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1"/>
        <w:tblW w:w="0" w:type="auto"/>
        <w:tblLook w:val="04A0" w:firstRow="1" w:lastRow="0" w:firstColumn="1" w:lastColumn="0" w:noHBand="0" w:noVBand="1"/>
      </w:tblPr>
      <w:tblGrid>
        <w:gridCol w:w="1384"/>
        <w:gridCol w:w="2977"/>
        <w:gridCol w:w="7581"/>
        <w:gridCol w:w="3672"/>
      </w:tblGrid>
      <w:tr w:rsidR="004A1DEC" w14:paraId="61303101" w14:textId="77777777" w:rsidTr="00823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gridSpan w:val="4"/>
          </w:tcPr>
          <w:p w14:paraId="612C6E04" w14:textId="77777777" w:rsidR="004A1DEC" w:rsidRPr="004A1DEC" w:rsidRDefault="004A1DEC" w:rsidP="004A1DEC">
            <w:pPr>
              <w:jc w:val="center"/>
              <w:rPr>
                <w:b w:val="0"/>
                <w:bCs w:val="0"/>
                <w:u w:val="single"/>
              </w:rPr>
            </w:pPr>
            <w:r w:rsidRPr="004A1DEC">
              <w:rPr>
                <w:u w:val="single"/>
              </w:rPr>
              <w:t>Class 4 Autumn Term 2020</w:t>
            </w:r>
          </w:p>
          <w:p w14:paraId="4A7B1B09" w14:textId="0A98370C" w:rsidR="004A1DEC" w:rsidRDefault="004A1DEC">
            <w:pPr>
              <w:rPr>
                <w:b w:val="0"/>
                <w:bCs w:val="0"/>
              </w:rPr>
            </w:pPr>
            <w:r>
              <w:t xml:space="preserve">This term, our main focus is to settle children back into the routines of school, helping them to be confident, self-assured, with a sense of well being and a readiness to learn. </w:t>
            </w:r>
          </w:p>
          <w:p w14:paraId="0C84851B" w14:textId="77777777" w:rsidR="004A1DEC" w:rsidRDefault="004A1DEC">
            <w:pPr>
              <w:rPr>
                <w:b w:val="0"/>
                <w:bCs w:val="0"/>
              </w:rPr>
            </w:pPr>
          </w:p>
          <w:p w14:paraId="54BFE7E5" w14:textId="352E9CE9" w:rsidR="004A1DEC" w:rsidRDefault="004A1DEC">
            <w:r>
              <w:t xml:space="preserve">Our curriculum will evolve over the term according to our assessments of the children – both personally and academically. Our aim is to enable our children to activate prior learning and recover lost learning.  </w:t>
            </w:r>
          </w:p>
        </w:tc>
      </w:tr>
      <w:tr w:rsidR="00BF3500" w14:paraId="16AC28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7E8C80" w14:textId="77777777" w:rsidR="00BF3500" w:rsidRDefault="00BF3500">
            <w:r>
              <w:t>Subject</w:t>
            </w:r>
          </w:p>
        </w:tc>
        <w:tc>
          <w:tcPr>
            <w:tcW w:w="2977" w:type="dxa"/>
          </w:tcPr>
          <w:p w14:paraId="6EE0B668" w14:textId="77777777" w:rsidR="00BF3500" w:rsidRDefault="00BF3500">
            <w:pPr>
              <w:cnfStyle w:val="000000100000" w:firstRow="0" w:lastRow="0" w:firstColumn="0" w:lastColumn="0" w:oddVBand="0" w:evenVBand="0" w:oddHBand="1" w:evenHBand="0" w:firstRowFirstColumn="0" w:firstRowLastColumn="0" w:lastRowFirstColumn="0" w:lastRowLastColumn="0"/>
            </w:pPr>
            <w:r>
              <w:t>Learning Hook</w:t>
            </w:r>
          </w:p>
        </w:tc>
        <w:tc>
          <w:tcPr>
            <w:tcW w:w="7581" w:type="dxa"/>
          </w:tcPr>
          <w:p w14:paraId="3DC29E8E" w14:textId="77777777" w:rsidR="00BF3500" w:rsidRDefault="00BF3500">
            <w:pPr>
              <w:cnfStyle w:val="000000100000" w:firstRow="0" w:lastRow="0" w:firstColumn="0" w:lastColumn="0" w:oddVBand="0" w:evenVBand="0" w:oddHBand="1" w:evenHBand="0" w:firstRowFirstColumn="0" w:firstRowLastColumn="0" w:lastRowFirstColumn="0" w:lastRowLastColumn="0"/>
            </w:pPr>
            <w:r>
              <w:t>Context</w:t>
            </w:r>
          </w:p>
        </w:tc>
        <w:tc>
          <w:tcPr>
            <w:tcW w:w="3672" w:type="dxa"/>
          </w:tcPr>
          <w:p w14:paraId="6E498CD1" w14:textId="77777777" w:rsidR="00BF3500" w:rsidRDefault="00BF3500">
            <w:pPr>
              <w:cnfStyle w:val="000000100000" w:firstRow="0" w:lastRow="0" w:firstColumn="0" w:lastColumn="0" w:oddVBand="0" w:evenVBand="0" w:oddHBand="1" w:evenHBand="0" w:firstRowFirstColumn="0" w:firstRowLastColumn="0" w:lastRowFirstColumn="0" w:lastRowLastColumn="0"/>
            </w:pPr>
            <w:r>
              <w:t>Prior Learning</w:t>
            </w:r>
          </w:p>
        </w:tc>
      </w:tr>
      <w:tr w:rsidR="00BF3500" w14:paraId="04CE090E"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5AC22BB" w14:textId="77777777" w:rsidR="00BF3500" w:rsidRDefault="00BF3500">
            <w:r>
              <w:t>History</w:t>
            </w:r>
          </w:p>
        </w:tc>
        <w:tc>
          <w:tcPr>
            <w:tcW w:w="2977" w:type="dxa"/>
          </w:tcPr>
          <w:p w14:paraId="17BD5713"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Investigate and interpret the past </w:t>
            </w:r>
          </w:p>
          <w:p w14:paraId="55C22009"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Build an overview of world history </w:t>
            </w:r>
          </w:p>
          <w:p w14:paraId="1353D296"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Understand chronology </w:t>
            </w:r>
          </w:p>
          <w:p w14:paraId="11C28BC1"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Communicate historically</w:t>
            </w:r>
          </w:p>
        </w:tc>
        <w:tc>
          <w:tcPr>
            <w:tcW w:w="7581" w:type="dxa"/>
          </w:tcPr>
          <w:p w14:paraId="5B27351E" w14:textId="79086E1A" w:rsidR="00BF3500" w:rsidRPr="001C0C1A" w:rsidRDefault="004A1DEC">
            <w:pPr>
              <w:cnfStyle w:val="000000000000" w:firstRow="0" w:lastRow="0" w:firstColumn="0" w:lastColumn="0" w:oddVBand="0" w:evenVBand="0" w:oddHBand="0" w:evenHBand="0" w:firstRowFirstColumn="0" w:firstRowLastColumn="0" w:lastRowFirstColumn="0" w:lastRowLastColumn="0"/>
              <w:rPr>
                <w:u w:val="single"/>
              </w:rPr>
            </w:pPr>
            <w:r>
              <w:rPr>
                <w:u w:val="single"/>
              </w:rPr>
              <w:t>Blitzed Brits (World War 2)</w:t>
            </w:r>
          </w:p>
          <w:p w14:paraId="7FC67354" w14:textId="1F781C26" w:rsidR="001C0C1A" w:rsidRDefault="004A1DEC">
            <w:pPr>
              <w:cnfStyle w:val="000000000000" w:firstRow="0" w:lastRow="0" w:firstColumn="0" w:lastColumn="0" w:oddVBand="0" w:evenVBand="0" w:oddHBand="0" w:evenHBand="0" w:firstRowFirstColumn="0" w:firstRowLastColumn="0" w:lastRowFirstColumn="0" w:lastRowLastColumn="0"/>
            </w:pPr>
            <w:r>
              <w:t xml:space="preserve">This unit or work explored what life was like for children during World War 2, comparing it to the life of children today. </w:t>
            </w:r>
          </w:p>
          <w:p w14:paraId="6F78149F" w14:textId="60C26239" w:rsidR="001C0C1A" w:rsidRDefault="001C0C1A">
            <w:pPr>
              <w:cnfStyle w:val="000000000000" w:firstRow="0" w:lastRow="0" w:firstColumn="0" w:lastColumn="0" w:oddVBand="0" w:evenVBand="0" w:oddHBand="0" w:evenHBand="0" w:firstRowFirstColumn="0" w:firstRowLastColumn="0" w:lastRowFirstColumn="0" w:lastRowLastColumn="0"/>
            </w:pPr>
          </w:p>
        </w:tc>
        <w:tc>
          <w:tcPr>
            <w:tcW w:w="3672" w:type="dxa"/>
          </w:tcPr>
          <w:p w14:paraId="7091FF3E" w14:textId="4605C4DC" w:rsidR="006C4234" w:rsidRDefault="006C4234" w:rsidP="00E877C6">
            <w:pPr>
              <w:cnfStyle w:val="000000000000" w:firstRow="0" w:lastRow="0" w:firstColumn="0" w:lastColumn="0" w:oddVBand="0" w:evenVBand="0" w:oddHBand="0" w:evenHBand="0" w:firstRowFirstColumn="0" w:firstRowLastColumn="0" w:lastRowFirstColumn="0" w:lastRowLastColumn="0"/>
            </w:pPr>
            <w:r>
              <w:t xml:space="preserve">Understanding of chronology – Ancient </w:t>
            </w:r>
            <w:r w:rsidR="004A1DEC">
              <w:t>Egypt</w:t>
            </w:r>
            <w:r>
              <w:t>, The Victorians, The Romans, The Vikings, The Stone age</w:t>
            </w:r>
          </w:p>
          <w:p w14:paraId="6CBC09BA" w14:textId="2CF93C7B" w:rsidR="006C4234" w:rsidRDefault="006C4234" w:rsidP="00E877C6">
            <w:pPr>
              <w:cnfStyle w:val="000000000000" w:firstRow="0" w:lastRow="0" w:firstColumn="0" w:lastColumn="0" w:oddVBand="0" w:evenVBand="0" w:oddHBand="0" w:evenHBand="0" w:firstRowFirstColumn="0" w:firstRowLastColumn="0" w:lastRowFirstColumn="0" w:lastRowLastColumn="0"/>
            </w:pPr>
          </w:p>
        </w:tc>
      </w:tr>
      <w:tr w:rsidR="00A331AC" w14:paraId="5A9D8C4B"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3E0186" w14:textId="77777777" w:rsidR="00A331AC" w:rsidRDefault="00A331AC">
            <w:r>
              <w:t>Science</w:t>
            </w:r>
          </w:p>
        </w:tc>
        <w:tc>
          <w:tcPr>
            <w:tcW w:w="2977" w:type="dxa"/>
          </w:tcPr>
          <w:p w14:paraId="5C1C21B9" w14:textId="69204C36" w:rsidR="00A331AC" w:rsidRDefault="004B04F5" w:rsidP="00BF3500">
            <w:pPr>
              <w:cnfStyle w:val="000000100000" w:firstRow="0" w:lastRow="0" w:firstColumn="0" w:lastColumn="0" w:oddVBand="0" w:evenVBand="0" w:oddHBand="1" w:evenHBand="0" w:firstRowFirstColumn="0" w:firstRowLastColumn="0" w:lastRowFirstColumn="0" w:lastRowLastColumn="0"/>
            </w:pPr>
            <w:r>
              <w:t>Understand animals and humans</w:t>
            </w:r>
          </w:p>
          <w:p w14:paraId="38CD6EA9" w14:textId="7C4327EF" w:rsidR="006C4234" w:rsidRDefault="006C4234" w:rsidP="00BF3500">
            <w:pPr>
              <w:cnfStyle w:val="000000100000" w:firstRow="0" w:lastRow="0" w:firstColumn="0" w:lastColumn="0" w:oddVBand="0" w:evenVBand="0" w:oddHBand="1" w:evenHBand="0" w:firstRowFirstColumn="0" w:firstRowLastColumn="0" w:lastRowFirstColumn="0" w:lastRowLastColumn="0"/>
            </w:pPr>
            <w:r w:rsidRPr="006C4234">
              <w:t>Work scientifically</w:t>
            </w:r>
          </w:p>
        </w:tc>
        <w:tc>
          <w:tcPr>
            <w:tcW w:w="7581" w:type="dxa"/>
          </w:tcPr>
          <w:p w14:paraId="2FF60154" w14:textId="2669B22A" w:rsidR="004A1DEC" w:rsidRDefault="004A1DEC" w:rsidP="00E9001F">
            <w:pPr>
              <w:cnfStyle w:val="000000100000" w:firstRow="0" w:lastRow="0" w:firstColumn="0" w:lastColumn="0" w:oddVBand="0" w:evenVBand="0" w:oddHBand="1" w:evenHBand="0" w:firstRowFirstColumn="0" w:firstRowLastColumn="0" w:lastRowFirstColumn="0" w:lastRowLastColumn="0"/>
              <w:rPr>
                <w:u w:val="single"/>
              </w:rPr>
            </w:pPr>
            <w:r w:rsidRPr="004A1DEC">
              <w:rPr>
                <w:u w:val="single"/>
              </w:rPr>
              <w:t>Body health (Bio</w:t>
            </w:r>
            <w:r>
              <w:rPr>
                <w:u w:val="single"/>
              </w:rPr>
              <w:t>logy</w:t>
            </w:r>
            <w:r w:rsidRPr="004A1DEC">
              <w:rPr>
                <w:u w:val="single"/>
              </w:rPr>
              <w:t xml:space="preserve">) </w:t>
            </w:r>
          </w:p>
          <w:p w14:paraId="3FE4C74E" w14:textId="5089C6F6" w:rsidR="004A1DEC" w:rsidRPr="004B04F5" w:rsidRDefault="004B04F5" w:rsidP="00E9001F">
            <w:pPr>
              <w:cnfStyle w:val="000000100000" w:firstRow="0" w:lastRow="0" w:firstColumn="0" w:lastColumn="0" w:oddVBand="0" w:evenVBand="0" w:oddHBand="1" w:evenHBand="0" w:firstRowFirstColumn="0" w:firstRowLastColumn="0" w:lastRowFirstColumn="0" w:lastRowLastColumn="0"/>
            </w:pPr>
            <w:r w:rsidRPr="004B04F5">
              <w:t>I</w:t>
            </w:r>
            <w:r w:rsidR="004A1DEC" w:rsidRPr="004B04F5">
              <w:t>n this module children learn about how to keep their bodies healthy and how their bodies might be damaged. The focus is on lifestyle choices that humans make, including diet, exercise and drug use, and how these are</w:t>
            </w:r>
            <w:r w:rsidRPr="004B04F5">
              <w:t xml:space="preserve"> </w:t>
            </w:r>
            <w:r w:rsidR="004A1DEC" w:rsidRPr="004B04F5">
              <w:t>informed by scientific evidence.</w:t>
            </w:r>
          </w:p>
          <w:p w14:paraId="03E669DC" w14:textId="77777777" w:rsidR="004A1DEC" w:rsidRDefault="004A1DEC" w:rsidP="00E9001F">
            <w:pPr>
              <w:cnfStyle w:val="000000100000" w:firstRow="0" w:lastRow="0" w:firstColumn="0" w:lastColumn="0" w:oddVBand="0" w:evenVBand="0" w:oddHBand="1" w:evenHBand="0" w:firstRowFirstColumn="0" w:firstRowLastColumn="0" w:lastRowFirstColumn="0" w:lastRowLastColumn="0"/>
              <w:rPr>
                <w:u w:val="single"/>
              </w:rPr>
            </w:pPr>
          </w:p>
          <w:p w14:paraId="58303FA9" w14:textId="77777777" w:rsidR="00E9001F" w:rsidRDefault="004A1DEC" w:rsidP="00E9001F">
            <w:pPr>
              <w:cnfStyle w:val="000000100000" w:firstRow="0" w:lastRow="0" w:firstColumn="0" w:lastColumn="0" w:oddVBand="0" w:evenVBand="0" w:oddHBand="1" w:evenHBand="0" w:firstRowFirstColumn="0" w:firstRowLastColumn="0" w:lastRowFirstColumn="0" w:lastRowLastColumn="0"/>
              <w:rPr>
                <w:u w:val="single"/>
              </w:rPr>
            </w:pPr>
            <w:r w:rsidRPr="004A1DEC">
              <w:rPr>
                <w:u w:val="single"/>
              </w:rPr>
              <w:t>Circulatory system: Body pump (Bio</w:t>
            </w:r>
            <w:r>
              <w:rPr>
                <w:u w:val="single"/>
              </w:rPr>
              <w:t>logy</w:t>
            </w:r>
            <w:r w:rsidRPr="004A1DEC">
              <w:rPr>
                <w:u w:val="single"/>
              </w:rPr>
              <w:t>)</w:t>
            </w:r>
          </w:p>
          <w:p w14:paraId="3C1B2256" w14:textId="66B8EF8A" w:rsidR="004A1DEC" w:rsidRPr="004B04F5" w:rsidRDefault="004B04F5" w:rsidP="00E9001F">
            <w:pPr>
              <w:cnfStyle w:val="000000100000" w:firstRow="0" w:lastRow="0" w:firstColumn="0" w:lastColumn="0" w:oddVBand="0" w:evenVBand="0" w:oddHBand="1" w:evenHBand="0" w:firstRowFirstColumn="0" w:firstRowLastColumn="0" w:lastRowFirstColumn="0" w:lastRowLastColumn="0"/>
            </w:pPr>
            <w:r w:rsidRPr="004B04F5">
              <w:t xml:space="preserve">In this module children learn about the human circulatory system and how it enables their bodies to function. They find out about the main parts of the circulatory system: the heart, blood vessels (arteries, veins and capillaries) and blood, and how </w:t>
            </w:r>
            <w:proofErr w:type="gramStart"/>
            <w:r w:rsidRPr="004B04F5">
              <w:t>these work</w:t>
            </w:r>
            <w:proofErr w:type="gramEnd"/>
            <w:r w:rsidRPr="004B04F5">
              <w:t xml:space="preserve"> together to deliver oxygen and nutrients to every part of the body. They will find out how the heart works, the main components of blood and the function of the different types of blood vessels. They will also learn about how water is transported through the body and develop their understanding of the importance of water to human health.</w:t>
            </w:r>
          </w:p>
        </w:tc>
        <w:tc>
          <w:tcPr>
            <w:tcW w:w="3672" w:type="dxa"/>
          </w:tcPr>
          <w:p w14:paraId="300317EF" w14:textId="77777777" w:rsidR="004A1DEC" w:rsidRDefault="004A1DEC">
            <w:pPr>
              <w:cnfStyle w:val="000000100000" w:firstRow="0" w:lastRow="0" w:firstColumn="0" w:lastColumn="0" w:oddVBand="0" w:evenVBand="0" w:oddHBand="1" w:evenHBand="0" w:firstRowFirstColumn="0" w:firstRowLastColumn="0" w:lastRowFirstColumn="0" w:lastRowLastColumn="0"/>
            </w:pPr>
            <w:r w:rsidRPr="004A1DEC">
              <w:t xml:space="preserve">Amazing bodies (Y3/4) </w:t>
            </w:r>
          </w:p>
          <w:p w14:paraId="78010804" w14:textId="081F3363" w:rsidR="00A331AC" w:rsidRDefault="004A1DEC">
            <w:pPr>
              <w:cnfStyle w:val="000000100000" w:firstRow="0" w:lastRow="0" w:firstColumn="0" w:lastColumn="0" w:oddVBand="0" w:evenVBand="0" w:oddHBand="1" w:evenHBand="0" w:firstRowFirstColumn="0" w:firstRowLastColumn="0" w:lastRowFirstColumn="0" w:lastRowLastColumn="0"/>
            </w:pPr>
            <w:r w:rsidRPr="004A1DEC">
              <w:t>Taking care (KS1)</w:t>
            </w:r>
          </w:p>
        </w:tc>
      </w:tr>
      <w:tr w:rsidR="00BF3500" w14:paraId="6DABDE71"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91C0969" w14:textId="77777777" w:rsidR="00BF3500" w:rsidRDefault="00BF3500">
            <w:r>
              <w:t>Geography</w:t>
            </w:r>
          </w:p>
        </w:tc>
        <w:tc>
          <w:tcPr>
            <w:tcW w:w="2977" w:type="dxa"/>
          </w:tcPr>
          <w:p w14:paraId="73A1FE1F" w14:textId="77777777" w:rsidR="00BF3500" w:rsidRDefault="00BF3500" w:rsidP="00BF3500">
            <w:pPr>
              <w:cnfStyle w:val="000000000000" w:firstRow="0" w:lastRow="0" w:firstColumn="0" w:lastColumn="0" w:oddVBand="0" w:evenVBand="0" w:oddHBand="0" w:evenHBand="0" w:firstRowFirstColumn="0" w:firstRowLastColumn="0" w:lastRowFirstColumn="0" w:lastRowLastColumn="0"/>
            </w:pPr>
            <w:r>
              <w:t xml:space="preserve">Investigate patterns </w:t>
            </w:r>
          </w:p>
          <w:p w14:paraId="558D23EE" w14:textId="77777777" w:rsidR="00BF3500" w:rsidRDefault="00BF3500" w:rsidP="00BF3500">
            <w:pPr>
              <w:cnfStyle w:val="000000000000" w:firstRow="0" w:lastRow="0" w:firstColumn="0" w:lastColumn="0" w:oddVBand="0" w:evenVBand="0" w:oddHBand="0" w:evenHBand="0" w:firstRowFirstColumn="0" w:firstRowLastColumn="0" w:lastRowFirstColumn="0" w:lastRowLastColumn="0"/>
            </w:pPr>
            <w:r>
              <w:t>Communicate geographically</w:t>
            </w:r>
          </w:p>
          <w:p w14:paraId="289EEA91" w14:textId="51DD66DE" w:rsidR="00996F0C" w:rsidRDefault="00996F0C" w:rsidP="00BF3500">
            <w:pPr>
              <w:cnfStyle w:val="000000000000" w:firstRow="0" w:lastRow="0" w:firstColumn="0" w:lastColumn="0" w:oddVBand="0" w:evenVBand="0" w:oddHBand="0" w:evenHBand="0" w:firstRowFirstColumn="0" w:firstRowLastColumn="0" w:lastRowFirstColumn="0" w:lastRowLastColumn="0"/>
            </w:pPr>
            <w:r>
              <w:t xml:space="preserve">Investigate places </w:t>
            </w:r>
          </w:p>
        </w:tc>
        <w:tc>
          <w:tcPr>
            <w:tcW w:w="7581" w:type="dxa"/>
          </w:tcPr>
          <w:p w14:paraId="7AA90466" w14:textId="583826AE" w:rsidR="004B04F5" w:rsidRPr="004B04F5" w:rsidRDefault="004B04F5">
            <w:pPr>
              <w:cnfStyle w:val="000000000000" w:firstRow="0" w:lastRow="0" w:firstColumn="0" w:lastColumn="0" w:oddVBand="0" w:evenVBand="0" w:oddHBand="0" w:evenHBand="0" w:firstRowFirstColumn="0" w:firstRowLastColumn="0" w:lastRowFirstColumn="0" w:lastRowLastColumn="0"/>
              <w:rPr>
                <w:u w:val="single"/>
              </w:rPr>
            </w:pPr>
            <w:r w:rsidRPr="004B04F5">
              <w:rPr>
                <w:u w:val="single"/>
              </w:rPr>
              <w:t>Marvellous Maps</w:t>
            </w:r>
          </w:p>
          <w:p w14:paraId="7D30C9CF" w14:textId="14C5BE2E" w:rsidR="004B04F5" w:rsidRDefault="004B04F5">
            <w:pPr>
              <w:cnfStyle w:val="000000000000" w:firstRow="0" w:lastRow="0" w:firstColumn="0" w:lastColumn="0" w:oddVBand="0" w:evenVBand="0" w:oddHBand="0" w:evenHBand="0" w:firstRowFirstColumn="0" w:firstRowLastColumn="0" w:lastRowFirstColumn="0" w:lastRowLastColumn="0"/>
            </w:pPr>
            <w:r w:rsidRPr="004B04F5">
              <w:t>Marvellous Maps allows children to further explore the range of maps available to geographers and to develop their understanding of the key features of maps. They will study a range of maps and atlases, including digital maps, and compare their features. The</w:t>
            </w:r>
            <w:r>
              <w:t>y</w:t>
            </w:r>
            <w:r w:rsidRPr="004B04F5">
              <w:t xml:space="preserve"> will learn to use the eight compass points to give directions and give grid references to locate places on a map. By comparing maps of the same place, children will learn about the way that places have changed over time</w:t>
            </w:r>
          </w:p>
          <w:p w14:paraId="3626C967" w14:textId="77777777" w:rsidR="004B04F5" w:rsidRDefault="004B04F5">
            <w:pPr>
              <w:cnfStyle w:val="000000000000" w:firstRow="0" w:lastRow="0" w:firstColumn="0" w:lastColumn="0" w:oddVBand="0" w:evenVBand="0" w:oddHBand="0" w:evenHBand="0" w:firstRowFirstColumn="0" w:firstRowLastColumn="0" w:lastRowFirstColumn="0" w:lastRowLastColumn="0"/>
            </w:pPr>
          </w:p>
          <w:p w14:paraId="10462BDD" w14:textId="411AA488" w:rsidR="001C0C1A" w:rsidRPr="004B04F5" w:rsidRDefault="004B04F5">
            <w:pPr>
              <w:cnfStyle w:val="000000000000" w:firstRow="0" w:lastRow="0" w:firstColumn="0" w:lastColumn="0" w:oddVBand="0" w:evenVBand="0" w:oddHBand="0" w:evenHBand="0" w:firstRowFirstColumn="0" w:firstRowLastColumn="0" w:lastRowFirstColumn="0" w:lastRowLastColumn="0"/>
              <w:rPr>
                <w:u w:val="single"/>
              </w:rPr>
            </w:pPr>
            <w:r w:rsidRPr="004B04F5">
              <w:rPr>
                <w:u w:val="single"/>
              </w:rPr>
              <w:t>Exploring Eastern Europe</w:t>
            </w:r>
          </w:p>
          <w:p w14:paraId="63F1317D" w14:textId="73B7C095" w:rsidR="004B04F5" w:rsidRDefault="004B04F5">
            <w:pPr>
              <w:cnfStyle w:val="000000000000" w:firstRow="0" w:lastRow="0" w:firstColumn="0" w:lastColumn="0" w:oddVBand="0" w:evenVBand="0" w:oddHBand="0" w:evenHBand="0" w:firstRowFirstColumn="0" w:firstRowLastColumn="0" w:lastRowFirstColumn="0" w:lastRowLastColumn="0"/>
            </w:pPr>
            <w:r w:rsidRPr="004B04F5">
              <w:t xml:space="preserve">In this unit, children have the opportunity to explore Eastern Europe. Firstly, they </w:t>
            </w:r>
            <w:r w:rsidRPr="004B04F5">
              <w:lastRenderedPageBreak/>
              <w:t>will learn about the countries of Europe. They will then look in more detail at some of the contrasting areas of eastern Europe, finding out about the landscape, climate and locations in each area.  Children will bring together their learning about one area of eastern Europe and create information booklets to share what they have found out. In the final lesson of the unit, children will find out more about Chernobyl and its impact on eastern Europe and the rest of the world.</w:t>
            </w:r>
          </w:p>
        </w:tc>
        <w:tc>
          <w:tcPr>
            <w:tcW w:w="3672" w:type="dxa"/>
          </w:tcPr>
          <w:p w14:paraId="37047488" w14:textId="77777777" w:rsidR="00BF3500" w:rsidRDefault="00E877C6">
            <w:pPr>
              <w:cnfStyle w:val="000000000000" w:firstRow="0" w:lastRow="0" w:firstColumn="0" w:lastColumn="0" w:oddVBand="0" w:evenVBand="0" w:oddHBand="0" w:evenHBand="0" w:firstRowFirstColumn="0" w:firstRowLastColumn="0" w:lastRowFirstColumn="0" w:lastRowLastColumn="0"/>
            </w:pPr>
            <w:r>
              <w:lastRenderedPageBreak/>
              <w:t>Settlements (Stone Age, Romans and Anglo-Saxons)</w:t>
            </w:r>
          </w:p>
          <w:p w14:paraId="079CA88C" w14:textId="77777777" w:rsidR="00E877C6" w:rsidRDefault="00E877C6">
            <w:pPr>
              <w:cnfStyle w:val="000000000000" w:firstRow="0" w:lastRow="0" w:firstColumn="0" w:lastColumn="0" w:oddVBand="0" w:evenVBand="0" w:oddHBand="0" w:evenHBand="0" w:firstRowFirstColumn="0" w:firstRowLastColumn="0" w:lastRowFirstColumn="0" w:lastRowLastColumn="0"/>
            </w:pPr>
            <w:r>
              <w:t>Local area study</w:t>
            </w:r>
          </w:p>
          <w:p w14:paraId="26B9FD21" w14:textId="77777777" w:rsidR="00C55BFE" w:rsidRDefault="00C55BFE">
            <w:pPr>
              <w:cnfStyle w:val="000000000000" w:firstRow="0" w:lastRow="0" w:firstColumn="0" w:lastColumn="0" w:oddVBand="0" w:evenVBand="0" w:oddHBand="0" w:evenHBand="0" w:firstRowFirstColumn="0" w:firstRowLastColumn="0" w:lastRowFirstColumn="0" w:lastRowLastColumn="0"/>
            </w:pPr>
            <w:r>
              <w:t>Map Skills</w:t>
            </w:r>
          </w:p>
          <w:p w14:paraId="0F914240" w14:textId="77777777" w:rsidR="00996F0C" w:rsidRDefault="00996F0C">
            <w:pPr>
              <w:cnfStyle w:val="000000000000" w:firstRow="0" w:lastRow="0" w:firstColumn="0" w:lastColumn="0" w:oddVBand="0" w:evenVBand="0" w:oddHBand="0" w:evenHBand="0" w:firstRowFirstColumn="0" w:firstRowLastColumn="0" w:lastRowFirstColumn="0" w:lastRowLastColumn="0"/>
            </w:pPr>
            <w:r>
              <w:t>The Americas (Y5/6)</w:t>
            </w:r>
          </w:p>
          <w:p w14:paraId="40F7635E" w14:textId="7D73CF55" w:rsidR="00996F0C" w:rsidRDefault="00996F0C">
            <w:pPr>
              <w:cnfStyle w:val="000000000000" w:firstRow="0" w:lastRow="0" w:firstColumn="0" w:lastColumn="0" w:oddVBand="0" w:evenVBand="0" w:oddHBand="0" w:evenHBand="0" w:firstRowFirstColumn="0" w:firstRowLastColumn="0" w:lastRowFirstColumn="0" w:lastRowLastColumn="0"/>
            </w:pPr>
            <w:r>
              <w:t>Around the World (Y3/4)</w:t>
            </w:r>
          </w:p>
        </w:tc>
      </w:tr>
      <w:tr w:rsidR="00BF3500" w14:paraId="5253585F"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819852" w14:textId="77777777" w:rsidR="00BF3500" w:rsidRDefault="00BF3500">
            <w:r>
              <w:t>Design and Technology</w:t>
            </w:r>
          </w:p>
        </w:tc>
        <w:tc>
          <w:tcPr>
            <w:tcW w:w="2977" w:type="dxa"/>
          </w:tcPr>
          <w:p w14:paraId="07BD8AFD" w14:textId="77777777" w:rsidR="00BF3500" w:rsidRDefault="00BF3500" w:rsidP="00BF3500">
            <w:pPr>
              <w:cnfStyle w:val="000000100000" w:firstRow="0" w:lastRow="0" w:firstColumn="0" w:lastColumn="0" w:oddVBand="0" w:evenVBand="0" w:oddHBand="1" w:evenHBand="0" w:firstRowFirstColumn="0" w:firstRowLastColumn="0" w:lastRowFirstColumn="0" w:lastRowLastColumn="0"/>
            </w:pPr>
            <w:r>
              <w:t xml:space="preserve">Master practical skills </w:t>
            </w:r>
          </w:p>
          <w:p w14:paraId="0D89AF81" w14:textId="77777777" w:rsidR="00BF3500" w:rsidRDefault="00BF3500" w:rsidP="00BF3500">
            <w:pPr>
              <w:cnfStyle w:val="000000100000" w:firstRow="0" w:lastRow="0" w:firstColumn="0" w:lastColumn="0" w:oddVBand="0" w:evenVBand="0" w:oddHBand="1" w:evenHBand="0" w:firstRowFirstColumn="0" w:firstRowLastColumn="0" w:lastRowFirstColumn="0" w:lastRowLastColumn="0"/>
            </w:pPr>
            <w:r>
              <w:t xml:space="preserve">Design, make, evaluate and improve </w:t>
            </w:r>
          </w:p>
          <w:p w14:paraId="761EA60D" w14:textId="77777777" w:rsidR="00BF3500" w:rsidRDefault="00BF3500" w:rsidP="00BF3500">
            <w:pPr>
              <w:cnfStyle w:val="000000100000" w:firstRow="0" w:lastRow="0" w:firstColumn="0" w:lastColumn="0" w:oddVBand="0" w:evenVBand="0" w:oddHBand="1" w:evenHBand="0" w:firstRowFirstColumn="0" w:firstRowLastColumn="0" w:lastRowFirstColumn="0" w:lastRowLastColumn="0"/>
            </w:pPr>
            <w:r>
              <w:t>Take inspiration from design throughout history</w:t>
            </w:r>
          </w:p>
        </w:tc>
        <w:tc>
          <w:tcPr>
            <w:tcW w:w="7581" w:type="dxa"/>
          </w:tcPr>
          <w:p w14:paraId="5D820235" w14:textId="77777777" w:rsidR="001C0C1A" w:rsidRDefault="004B04F5" w:rsidP="001C0C1A">
            <w:pPr>
              <w:cnfStyle w:val="000000100000" w:firstRow="0" w:lastRow="0" w:firstColumn="0" w:lastColumn="0" w:oddVBand="0" w:evenVBand="0" w:oddHBand="1" w:evenHBand="0" w:firstRowFirstColumn="0" w:firstRowLastColumn="0" w:lastRowFirstColumn="0" w:lastRowLastColumn="0"/>
              <w:rPr>
                <w:u w:val="single"/>
              </w:rPr>
            </w:pPr>
            <w:r>
              <w:rPr>
                <w:u w:val="single"/>
              </w:rPr>
              <w:t>Anderson Shelters</w:t>
            </w:r>
          </w:p>
          <w:p w14:paraId="10D537C9" w14:textId="57A0B022" w:rsidR="004B04F5" w:rsidRPr="00FB2C09" w:rsidRDefault="004B04F5" w:rsidP="001C0C1A">
            <w:pPr>
              <w:cnfStyle w:val="000000100000" w:firstRow="0" w:lastRow="0" w:firstColumn="0" w:lastColumn="0" w:oddVBand="0" w:evenVBand="0" w:oddHBand="1" w:evenHBand="0" w:firstRowFirstColumn="0" w:firstRowLastColumn="0" w:lastRowFirstColumn="0" w:lastRowLastColumn="0"/>
            </w:pPr>
            <w:r w:rsidRPr="00FB2C09">
              <w:t xml:space="preserve">During this unit of work, the children will explore the purpose and design of Anderson shelters. </w:t>
            </w:r>
            <w:r w:rsidR="00FB2C09">
              <w:t xml:space="preserve">They will master a range of skills to design and create their own model of a shelter. </w:t>
            </w:r>
          </w:p>
        </w:tc>
        <w:tc>
          <w:tcPr>
            <w:tcW w:w="3672" w:type="dxa"/>
          </w:tcPr>
          <w:p w14:paraId="404FD962" w14:textId="238014D1" w:rsidR="00996F0C" w:rsidRDefault="00996F0C">
            <w:pPr>
              <w:cnfStyle w:val="000000100000" w:firstRow="0" w:lastRow="0" w:firstColumn="0" w:lastColumn="0" w:oddVBand="0" w:evenVBand="0" w:oddHBand="1" w:evenHBand="0" w:firstRowFirstColumn="0" w:firstRowLastColumn="0" w:lastRowFirstColumn="0" w:lastRowLastColumn="0"/>
            </w:pPr>
          </w:p>
        </w:tc>
      </w:tr>
      <w:tr w:rsidR="00BF3500" w14:paraId="5ED92B68"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2722833" w14:textId="77777777" w:rsidR="00BF3500" w:rsidRDefault="00BF3500">
            <w:r>
              <w:t>Art and Design</w:t>
            </w:r>
          </w:p>
        </w:tc>
        <w:tc>
          <w:tcPr>
            <w:tcW w:w="2977" w:type="dxa"/>
          </w:tcPr>
          <w:p w14:paraId="507D17C0" w14:textId="77777777" w:rsidR="002870D2" w:rsidRDefault="002870D2" w:rsidP="002870D2">
            <w:pPr>
              <w:cnfStyle w:val="000000000000" w:firstRow="0" w:lastRow="0" w:firstColumn="0" w:lastColumn="0" w:oddVBand="0" w:evenVBand="0" w:oddHBand="0" w:evenHBand="0" w:firstRowFirstColumn="0" w:firstRowLastColumn="0" w:lastRowFirstColumn="0" w:lastRowLastColumn="0"/>
            </w:pPr>
            <w:r>
              <w:t xml:space="preserve">Develop ideas </w:t>
            </w:r>
          </w:p>
          <w:p w14:paraId="6A04F7D0" w14:textId="77777777" w:rsidR="002870D2" w:rsidRDefault="002870D2" w:rsidP="002870D2">
            <w:pPr>
              <w:cnfStyle w:val="000000000000" w:firstRow="0" w:lastRow="0" w:firstColumn="0" w:lastColumn="0" w:oddVBand="0" w:evenVBand="0" w:oddHBand="0" w:evenHBand="0" w:firstRowFirstColumn="0" w:firstRowLastColumn="0" w:lastRowFirstColumn="0" w:lastRowLastColumn="0"/>
            </w:pPr>
            <w:r>
              <w:t xml:space="preserve">Master techniques </w:t>
            </w:r>
          </w:p>
          <w:p w14:paraId="5BA3E950" w14:textId="77777777" w:rsidR="00BF3500" w:rsidRDefault="002870D2" w:rsidP="002870D2">
            <w:pPr>
              <w:cnfStyle w:val="000000000000" w:firstRow="0" w:lastRow="0" w:firstColumn="0" w:lastColumn="0" w:oddVBand="0" w:evenVBand="0" w:oddHBand="0" w:evenHBand="0" w:firstRowFirstColumn="0" w:firstRowLastColumn="0" w:lastRowFirstColumn="0" w:lastRowLastColumn="0"/>
            </w:pPr>
            <w:r>
              <w:t>Take inspiration from the greats</w:t>
            </w:r>
          </w:p>
        </w:tc>
        <w:tc>
          <w:tcPr>
            <w:tcW w:w="7581" w:type="dxa"/>
          </w:tcPr>
          <w:p w14:paraId="729054CA" w14:textId="01CAFB64" w:rsidR="00BF3500" w:rsidRPr="00E17423" w:rsidRDefault="00FB2C09">
            <w:pPr>
              <w:cnfStyle w:val="000000000000" w:firstRow="0" w:lastRow="0" w:firstColumn="0" w:lastColumn="0" w:oddVBand="0" w:evenVBand="0" w:oddHBand="0" w:evenHBand="0" w:firstRowFirstColumn="0" w:firstRowLastColumn="0" w:lastRowFirstColumn="0" w:lastRowLastColumn="0"/>
              <w:rPr>
                <w:u w:val="single"/>
              </w:rPr>
            </w:pPr>
            <w:r>
              <w:rPr>
                <w:u w:val="single"/>
              </w:rPr>
              <w:t>Banksy</w:t>
            </w:r>
          </w:p>
          <w:p w14:paraId="52226B25" w14:textId="234D3BEC" w:rsidR="00E17423" w:rsidRDefault="001C0C1A" w:rsidP="00E17423">
            <w:pPr>
              <w:cnfStyle w:val="000000000000" w:firstRow="0" w:lastRow="0" w:firstColumn="0" w:lastColumn="0" w:oddVBand="0" w:evenVBand="0" w:oddHBand="0" w:evenHBand="0" w:firstRowFirstColumn="0" w:firstRowLastColumn="0" w:lastRowFirstColumn="0" w:lastRowLastColumn="0"/>
            </w:pPr>
            <w:r>
              <w:t>Here the children will explore the feature</w:t>
            </w:r>
            <w:r w:rsidR="00E9001F">
              <w:t>s</w:t>
            </w:r>
            <w:r>
              <w:t xml:space="preserve"> of </w:t>
            </w:r>
            <w:r w:rsidR="00FB2C09">
              <w:t>Banksy</w:t>
            </w:r>
            <w:r>
              <w:t>’s work</w:t>
            </w:r>
            <w:r w:rsidR="00E17423">
              <w:t>, in order to create their own pieces of art in the style of the artist. They will collect information, sketches and resources</w:t>
            </w:r>
          </w:p>
          <w:p w14:paraId="3A3A7A7B" w14:textId="753A45E4" w:rsidR="001C0C1A" w:rsidRPr="001C0C1A" w:rsidRDefault="00E17423" w:rsidP="00FB2C09">
            <w:pPr>
              <w:cnfStyle w:val="000000000000" w:firstRow="0" w:lastRow="0" w:firstColumn="0" w:lastColumn="0" w:oddVBand="0" w:evenVBand="0" w:oddHBand="0" w:evenHBand="0" w:firstRowFirstColumn="0" w:firstRowLastColumn="0" w:lastRowFirstColumn="0" w:lastRowLastColumn="0"/>
            </w:pPr>
            <w:r>
              <w:t xml:space="preserve">and present ideas imaginatively in a sketch book. Also, they will combine colours, tones and tints to </w:t>
            </w:r>
            <w:r w:rsidR="00FB2C09">
              <w:t xml:space="preserve">create a piece of art with a clear social message for today’s society. </w:t>
            </w:r>
          </w:p>
        </w:tc>
        <w:tc>
          <w:tcPr>
            <w:tcW w:w="3672" w:type="dxa"/>
          </w:tcPr>
          <w:p w14:paraId="7079810B" w14:textId="77777777" w:rsidR="00BF3500" w:rsidRDefault="00BF3500" w:rsidP="00BF3500">
            <w:pPr>
              <w:cnfStyle w:val="000000000000" w:firstRow="0" w:lastRow="0" w:firstColumn="0" w:lastColumn="0" w:oddVBand="0" w:evenVBand="0" w:oddHBand="0" w:evenHBand="0" w:firstRowFirstColumn="0" w:firstRowLastColumn="0" w:lastRowFirstColumn="0" w:lastRowLastColumn="0"/>
            </w:pPr>
            <w:r>
              <w:t>Describe the work of notable artists,</w:t>
            </w:r>
          </w:p>
          <w:p w14:paraId="0113DDAB" w14:textId="1DB389EA" w:rsidR="00BF3500" w:rsidRDefault="005903FF" w:rsidP="005903FF">
            <w:pPr>
              <w:cnfStyle w:val="000000000000" w:firstRow="0" w:lastRow="0" w:firstColumn="0" w:lastColumn="0" w:oddVBand="0" w:evenVBand="0" w:oddHBand="0" w:evenHBand="0" w:firstRowFirstColumn="0" w:firstRowLastColumn="0" w:lastRowFirstColumn="0" w:lastRowLastColumn="0"/>
            </w:pPr>
            <w:r>
              <w:t xml:space="preserve">artisans and designers </w:t>
            </w:r>
            <w:r w:rsidR="00996F0C">
              <w:t xml:space="preserve">e.g. </w:t>
            </w:r>
            <w:r w:rsidR="00FB2C09">
              <w:t xml:space="preserve">Rousseau </w:t>
            </w:r>
            <w:r w:rsidR="00996F0C">
              <w:t xml:space="preserve">(Y5/6), Mackintosh </w:t>
            </w:r>
          </w:p>
          <w:p w14:paraId="00588454" w14:textId="58319451" w:rsidR="00996F0C" w:rsidRDefault="00996F0C" w:rsidP="005903FF">
            <w:pPr>
              <w:cnfStyle w:val="000000000000" w:firstRow="0" w:lastRow="0" w:firstColumn="0" w:lastColumn="0" w:oddVBand="0" w:evenVBand="0" w:oddHBand="0" w:evenHBand="0" w:firstRowFirstColumn="0" w:firstRowLastColumn="0" w:lastRowFirstColumn="0" w:lastRowLastColumn="0"/>
            </w:pPr>
          </w:p>
        </w:tc>
      </w:tr>
      <w:tr w:rsidR="003D2715" w14:paraId="1D5B01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632B05" w14:textId="77777777" w:rsidR="003D2715" w:rsidRDefault="003D2715">
            <w:r>
              <w:t>Religious Education</w:t>
            </w:r>
          </w:p>
        </w:tc>
        <w:tc>
          <w:tcPr>
            <w:tcW w:w="2977" w:type="dxa"/>
          </w:tcPr>
          <w:p w14:paraId="137638CF" w14:textId="77777777" w:rsidR="008B5626" w:rsidRDefault="008B5626" w:rsidP="008B5626">
            <w:pPr>
              <w:cnfStyle w:val="000000100000" w:firstRow="0" w:lastRow="0" w:firstColumn="0" w:lastColumn="0" w:oddVBand="0" w:evenVBand="0" w:oddHBand="1" w:evenHBand="0" w:firstRowFirstColumn="0" w:firstRowLastColumn="0" w:lastRowFirstColumn="0" w:lastRowLastColumn="0"/>
            </w:pPr>
            <w:r>
              <w:t xml:space="preserve">Understand beliefs and teachings </w:t>
            </w:r>
          </w:p>
          <w:p w14:paraId="396E1672" w14:textId="77777777" w:rsidR="008B5626" w:rsidRDefault="008B5626" w:rsidP="008B5626">
            <w:pPr>
              <w:cnfStyle w:val="000000100000" w:firstRow="0" w:lastRow="0" w:firstColumn="0" w:lastColumn="0" w:oddVBand="0" w:evenVBand="0" w:oddHBand="1" w:evenHBand="0" w:firstRowFirstColumn="0" w:firstRowLastColumn="0" w:lastRowFirstColumn="0" w:lastRowLastColumn="0"/>
            </w:pPr>
            <w:r>
              <w:t xml:space="preserve">Understand practices and lifestyles </w:t>
            </w:r>
          </w:p>
          <w:p w14:paraId="4F5FE490" w14:textId="77777777" w:rsidR="008B5626" w:rsidRDefault="008B5626" w:rsidP="008B5626">
            <w:pPr>
              <w:cnfStyle w:val="000000100000" w:firstRow="0" w:lastRow="0" w:firstColumn="0" w:lastColumn="0" w:oddVBand="0" w:evenVBand="0" w:oddHBand="1" w:evenHBand="0" w:firstRowFirstColumn="0" w:firstRowLastColumn="0" w:lastRowFirstColumn="0" w:lastRowLastColumn="0"/>
            </w:pPr>
            <w:r>
              <w:t xml:space="preserve">Understand how beliefs are conveyed </w:t>
            </w:r>
          </w:p>
          <w:p w14:paraId="2CD0374A" w14:textId="77777777" w:rsidR="008B5626" w:rsidRDefault="008B5626" w:rsidP="008B5626">
            <w:pPr>
              <w:cnfStyle w:val="000000100000" w:firstRow="0" w:lastRow="0" w:firstColumn="0" w:lastColumn="0" w:oddVBand="0" w:evenVBand="0" w:oddHBand="1" w:evenHBand="0" w:firstRowFirstColumn="0" w:firstRowLastColumn="0" w:lastRowFirstColumn="0" w:lastRowLastColumn="0"/>
            </w:pPr>
            <w:r>
              <w:t xml:space="preserve">Reflect </w:t>
            </w:r>
          </w:p>
          <w:p w14:paraId="4AE5D697" w14:textId="77777777" w:rsidR="003D2715" w:rsidRDefault="008B5626" w:rsidP="008B5626">
            <w:pPr>
              <w:cnfStyle w:val="000000100000" w:firstRow="0" w:lastRow="0" w:firstColumn="0" w:lastColumn="0" w:oddVBand="0" w:evenVBand="0" w:oddHBand="1" w:evenHBand="0" w:firstRowFirstColumn="0" w:firstRowLastColumn="0" w:lastRowFirstColumn="0" w:lastRowLastColumn="0"/>
            </w:pPr>
            <w:r>
              <w:t>Understand values</w:t>
            </w:r>
          </w:p>
        </w:tc>
        <w:tc>
          <w:tcPr>
            <w:tcW w:w="7581" w:type="dxa"/>
          </w:tcPr>
          <w:p w14:paraId="3587FBB6" w14:textId="20989463" w:rsidR="001C0C1A" w:rsidRDefault="001C0C1A" w:rsidP="005903FF">
            <w:pPr>
              <w:cnfStyle w:val="000000100000" w:firstRow="0" w:lastRow="0" w:firstColumn="0" w:lastColumn="0" w:oddVBand="0" w:evenVBand="0" w:oddHBand="1" w:evenHBand="0" w:firstRowFirstColumn="0" w:firstRowLastColumn="0" w:lastRowFirstColumn="0" w:lastRowLastColumn="0"/>
            </w:pPr>
            <w:r>
              <w:t>The children will have the opportunity to discuss and explore the follow questions in detail:</w:t>
            </w:r>
          </w:p>
          <w:p w14:paraId="7C4105F0" w14:textId="77777777" w:rsidR="007B6939" w:rsidRDefault="00FB2C09" w:rsidP="007B6939">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7B6939">
              <w:t>What is the best way for a Muslim to show commitment to God? (Islam) SMSC link: Spiritual and Cultural</w:t>
            </w:r>
          </w:p>
          <w:p w14:paraId="29CAD9FC" w14:textId="0C250C74" w:rsidR="007B6939" w:rsidRPr="007B6939" w:rsidRDefault="00FB2C09" w:rsidP="007B6939">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7B6939">
              <w:t xml:space="preserve">How far would a Sikh go for his/her religion? (Sikhism) SMSC link: Social and Cultural </w:t>
            </w:r>
          </w:p>
          <w:p w14:paraId="403E051C" w14:textId="1094714A" w:rsidR="003D2715" w:rsidRPr="007B6939" w:rsidRDefault="00FB2C09" w:rsidP="007B693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u w:val="single"/>
              </w:rPr>
            </w:pPr>
            <w:r w:rsidRPr="007B6939">
              <w:t>Is the Christmas story true? (Christianity) SMSC link: Spiritual and Moral</w:t>
            </w:r>
          </w:p>
        </w:tc>
        <w:tc>
          <w:tcPr>
            <w:tcW w:w="3672" w:type="dxa"/>
          </w:tcPr>
          <w:p w14:paraId="617C4580" w14:textId="2A8E4BB2" w:rsidR="00FB2C09" w:rsidRDefault="00FB2C09" w:rsidP="00FB2C09">
            <w:pPr>
              <w:cnfStyle w:val="000000100000" w:firstRow="0" w:lastRow="0" w:firstColumn="0" w:lastColumn="0" w:oddVBand="0" w:evenVBand="0" w:oddHBand="1" w:evenHBand="0" w:firstRowFirstColumn="0" w:firstRowLastColumn="0" w:lastRowFirstColumn="0" w:lastRowLastColumn="0"/>
            </w:pPr>
            <w:r>
              <w:t>Is anything eternal? (Christianity/other religions) Y5/6</w:t>
            </w:r>
          </w:p>
          <w:p w14:paraId="6BB1C18C" w14:textId="7D7955DE" w:rsidR="003D2715" w:rsidRDefault="00FB2C09" w:rsidP="00FB2C09">
            <w:pPr>
              <w:cnfStyle w:val="000000100000" w:firstRow="0" w:lastRow="0" w:firstColumn="0" w:lastColumn="0" w:oddVBand="0" w:evenVBand="0" w:oddHBand="1" w:evenHBand="0" w:firstRowFirstColumn="0" w:firstRowLastColumn="0" w:lastRowFirstColumn="0" w:lastRowLastColumn="0"/>
            </w:pPr>
            <w:r>
              <w:t>Did God intend for Jesus to be crucified? (</w:t>
            </w:r>
            <w:proofErr w:type="gramStart"/>
            <w:r>
              <w:t xml:space="preserve">Christianity)   </w:t>
            </w:r>
            <w:proofErr w:type="gramEnd"/>
            <w:r>
              <w:t>Y5/6</w:t>
            </w:r>
          </w:p>
        </w:tc>
      </w:tr>
      <w:tr w:rsidR="003D2715" w14:paraId="3957DBD7" w14:textId="77777777" w:rsidTr="007D6088">
        <w:trPr>
          <w:trHeight w:val="854"/>
        </w:trPr>
        <w:tc>
          <w:tcPr>
            <w:cnfStyle w:val="001000000000" w:firstRow="0" w:lastRow="0" w:firstColumn="1" w:lastColumn="0" w:oddVBand="0" w:evenVBand="0" w:oddHBand="0" w:evenHBand="0" w:firstRowFirstColumn="0" w:firstRowLastColumn="0" w:lastRowFirstColumn="0" w:lastRowLastColumn="0"/>
            <w:tcW w:w="1384" w:type="dxa"/>
          </w:tcPr>
          <w:p w14:paraId="4766F5A3" w14:textId="77777777" w:rsidR="003D2715" w:rsidRDefault="00427717">
            <w:r>
              <w:t>Languages</w:t>
            </w:r>
            <w:r w:rsidR="00CA5DFE">
              <w:t xml:space="preserve"> </w:t>
            </w:r>
          </w:p>
        </w:tc>
        <w:tc>
          <w:tcPr>
            <w:tcW w:w="2977" w:type="dxa"/>
          </w:tcPr>
          <w:p w14:paraId="48FDD0A6" w14:textId="63ED8C53" w:rsidR="00FB2C09" w:rsidRPr="00FB2C09" w:rsidRDefault="00FB2C09" w:rsidP="00FB2C09">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Read fluently</w:t>
            </w:r>
          </w:p>
          <w:p w14:paraId="720D6CB1" w14:textId="2B2D45D6" w:rsidR="00FB2C09" w:rsidRPr="00FB2C09" w:rsidRDefault="00FB2C09" w:rsidP="00FB2C09">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Write imaginatively</w:t>
            </w:r>
          </w:p>
          <w:p w14:paraId="6D65E26A" w14:textId="080FA669" w:rsidR="003D2715" w:rsidRPr="00CA4B69" w:rsidRDefault="00FB2C09" w:rsidP="00FB2C09">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Speak confidently</w:t>
            </w:r>
          </w:p>
        </w:tc>
        <w:tc>
          <w:tcPr>
            <w:tcW w:w="7581" w:type="dxa"/>
          </w:tcPr>
          <w:p w14:paraId="65E4A706" w14:textId="37F454C6" w:rsidR="00FB2C09" w:rsidRDefault="00FB2C09" w:rsidP="0089168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u w:val="single"/>
              </w:rPr>
            </w:pPr>
            <w:r w:rsidRPr="00FB2C09">
              <w:rPr>
                <w:rFonts w:asciiTheme="minorHAnsi" w:hAnsiTheme="minorHAnsi" w:cstheme="minorHAnsi"/>
                <w:color w:val="000000"/>
                <w:u w:val="single"/>
              </w:rPr>
              <w:t xml:space="preserve">La </w:t>
            </w:r>
            <w:proofErr w:type="spellStart"/>
            <w:r>
              <w:rPr>
                <w:rFonts w:asciiTheme="minorHAnsi" w:hAnsiTheme="minorHAnsi" w:cstheme="minorHAnsi"/>
                <w:color w:val="000000"/>
                <w:u w:val="single"/>
              </w:rPr>
              <w:t>S</w:t>
            </w:r>
            <w:r w:rsidRPr="00FB2C09">
              <w:rPr>
                <w:rFonts w:asciiTheme="minorHAnsi" w:hAnsiTheme="minorHAnsi" w:cstheme="minorHAnsi"/>
                <w:color w:val="000000"/>
                <w:u w:val="single"/>
              </w:rPr>
              <w:t>econde</w:t>
            </w:r>
            <w:proofErr w:type="spellEnd"/>
            <w:r w:rsidRPr="00FB2C09">
              <w:rPr>
                <w:rFonts w:asciiTheme="minorHAnsi" w:hAnsiTheme="minorHAnsi" w:cstheme="minorHAnsi"/>
                <w:color w:val="000000"/>
                <w:u w:val="single"/>
              </w:rPr>
              <w:t xml:space="preserve"> Guerre </w:t>
            </w:r>
            <w:proofErr w:type="spellStart"/>
            <w:r w:rsidRPr="00FB2C09">
              <w:rPr>
                <w:rFonts w:asciiTheme="minorHAnsi" w:hAnsiTheme="minorHAnsi" w:cstheme="minorHAnsi"/>
                <w:color w:val="000000"/>
                <w:u w:val="single"/>
              </w:rPr>
              <w:t>Mondiale</w:t>
            </w:r>
            <w:proofErr w:type="spellEnd"/>
          </w:p>
          <w:p w14:paraId="48D9A7F8" w14:textId="700E0D0E" w:rsidR="003D2715" w:rsidRPr="00891685" w:rsidRDefault="00FB2C09" w:rsidP="00FB2C09">
            <w:pPr>
              <w:pStyle w:val="NormalWeb"/>
              <w:cnfStyle w:val="000000000000" w:firstRow="0" w:lastRow="0" w:firstColumn="0" w:lastColumn="0" w:oddVBand="0" w:evenVBand="0" w:oddHBand="0" w:evenHBand="0" w:firstRowFirstColumn="0" w:firstRowLastColumn="0" w:lastRowFirstColumn="0" w:lastRowLastColumn="0"/>
            </w:pPr>
            <w:r w:rsidRPr="00FB2C09">
              <w:rPr>
                <w:rFonts w:ascii="Calibri" w:hAnsi="Calibri" w:cs="Calibri"/>
                <w:sz w:val="22"/>
                <w:szCs w:val="22"/>
              </w:rPr>
              <w:t xml:space="preserve">A truly cross-curricular unit combining excellent factual detail with the sounds and images of World War II.  The children </w:t>
            </w:r>
            <w:r>
              <w:rPr>
                <w:rFonts w:ascii="Calibri" w:hAnsi="Calibri" w:cs="Calibri"/>
                <w:sz w:val="22"/>
                <w:szCs w:val="22"/>
              </w:rPr>
              <w:t>will discover</w:t>
            </w:r>
            <w:r w:rsidRPr="00FB2C09">
              <w:rPr>
                <w:rFonts w:ascii="Calibri" w:hAnsi="Calibri" w:cs="Calibri"/>
                <w:sz w:val="22"/>
                <w:szCs w:val="22"/>
              </w:rPr>
              <w:t xml:space="preserve"> how to decode longer passages of text using reading and listening skills.  </w:t>
            </w:r>
          </w:p>
        </w:tc>
        <w:tc>
          <w:tcPr>
            <w:tcW w:w="3672" w:type="dxa"/>
          </w:tcPr>
          <w:p w14:paraId="659251C5" w14:textId="3E9B7F4C" w:rsidR="00CA5DFE" w:rsidRPr="00CA4B69" w:rsidRDefault="00FB2C09" w:rsidP="00BF3500">
            <w:pPr>
              <w:cnfStyle w:val="000000000000" w:firstRow="0" w:lastRow="0" w:firstColumn="0" w:lastColumn="0" w:oddVBand="0" w:evenVBand="0" w:oddHBand="0" w:evenHBand="0" w:firstRowFirstColumn="0" w:firstRowLastColumn="0" w:lastRowFirstColumn="0" w:lastRowLastColumn="0"/>
              <w:rPr>
                <w:rFonts w:cstheme="minorHAnsi"/>
              </w:rPr>
            </w:pPr>
            <w:r w:rsidRPr="00FB2C09">
              <w:rPr>
                <w:rFonts w:cstheme="minorHAnsi"/>
              </w:rPr>
              <w:t>History topic of world war 2 Listening and reading skills.</w:t>
            </w:r>
          </w:p>
        </w:tc>
      </w:tr>
      <w:tr w:rsidR="003D2715" w14:paraId="1A72DA59" w14:textId="77777777" w:rsidTr="007D60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84" w:type="dxa"/>
          </w:tcPr>
          <w:p w14:paraId="7A99A8CF" w14:textId="77777777" w:rsidR="003D2715" w:rsidRDefault="00427717">
            <w:r>
              <w:t>Physical Education</w:t>
            </w:r>
          </w:p>
        </w:tc>
        <w:tc>
          <w:tcPr>
            <w:tcW w:w="2977" w:type="dxa"/>
          </w:tcPr>
          <w:p w14:paraId="73EE0801" w14:textId="77777777" w:rsidR="003D2715" w:rsidRDefault="002452E6" w:rsidP="002870D2">
            <w:pPr>
              <w:cnfStyle w:val="000000100000" w:firstRow="0" w:lastRow="0" w:firstColumn="0" w:lastColumn="0" w:oddVBand="0" w:evenVBand="0" w:oddHBand="1" w:evenHBand="0" w:firstRowFirstColumn="0" w:firstRowLastColumn="0" w:lastRowFirstColumn="0" w:lastRowLastColumn="0"/>
            </w:pPr>
            <w:r w:rsidRPr="002452E6">
              <w:t>Develop practical skills in order to participate, compete and lead a healthy lifestyle</w:t>
            </w:r>
          </w:p>
        </w:tc>
        <w:tc>
          <w:tcPr>
            <w:tcW w:w="7581" w:type="dxa"/>
          </w:tcPr>
          <w:p w14:paraId="66D1F0E1" w14:textId="1ACE86C1" w:rsidR="00996F0C" w:rsidRPr="00FB2C09" w:rsidRDefault="00FB2C09">
            <w:pPr>
              <w:cnfStyle w:val="000000100000" w:firstRow="0" w:lastRow="0" w:firstColumn="0" w:lastColumn="0" w:oddVBand="0" w:evenVBand="0" w:oddHBand="1" w:evenHBand="0" w:firstRowFirstColumn="0" w:firstRowLastColumn="0" w:lastRowFirstColumn="0" w:lastRowLastColumn="0"/>
              <w:rPr>
                <w:u w:val="single"/>
              </w:rPr>
            </w:pPr>
            <w:r w:rsidRPr="00FB2C09">
              <w:rPr>
                <w:u w:val="single"/>
              </w:rPr>
              <w:t>Gymnastics</w:t>
            </w:r>
          </w:p>
          <w:p w14:paraId="2EB2CFC4" w14:textId="77777777" w:rsidR="00FB2C09" w:rsidRPr="00FB2C09" w:rsidRDefault="00FB2C09">
            <w:pPr>
              <w:cnfStyle w:val="000000100000" w:firstRow="0" w:lastRow="0" w:firstColumn="0" w:lastColumn="0" w:oddVBand="0" w:evenVBand="0" w:oddHBand="1" w:evenHBand="0" w:firstRowFirstColumn="0" w:firstRowLastColumn="0" w:lastRowFirstColumn="0" w:lastRowLastColumn="0"/>
              <w:rPr>
                <w:u w:val="single"/>
              </w:rPr>
            </w:pPr>
          </w:p>
          <w:p w14:paraId="30B89A94" w14:textId="77777777" w:rsidR="00FB2C09" w:rsidRPr="00FB2C09" w:rsidRDefault="00FB2C09">
            <w:pPr>
              <w:cnfStyle w:val="000000100000" w:firstRow="0" w:lastRow="0" w:firstColumn="0" w:lastColumn="0" w:oddVBand="0" w:evenVBand="0" w:oddHBand="1" w:evenHBand="0" w:firstRowFirstColumn="0" w:firstRowLastColumn="0" w:lastRowFirstColumn="0" w:lastRowLastColumn="0"/>
              <w:rPr>
                <w:u w:val="single"/>
              </w:rPr>
            </w:pPr>
            <w:r w:rsidRPr="00FB2C09">
              <w:rPr>
                <w:u w:val="single"/>
              </w:rPr>
              <w:t>Net and Wall</w:t>
            </w:r>
          </w:p>
          <w:p w14:paraId="162F3329" w14:textId="77777777" w:rsidR="00FB2C09" w:rsidRPr="00FB2C09" w:rsidRDefault="00FB2C09">
            <w:pPr>
              <w:cnfStyle w:val="000000100000" w:firstRow="0" w:lastRow="0" w:firstColumn="0" w:lastColumn="0" w:oddVBand="0" w:evenVBand="0" w:oddHBand="1" w:evenHBand="0" w:firstRowFirstColumn="0" w:firstRowLastColumn="0" w:lastRowFirstColumn="0" w:lastRowLastColumn="0"/>
              <w:rPr>
                <w:u w:val="single"/>
              </w:rPr>
            </w:pPr>
          </w:p>
          <w:p w14:paraId="7503B1C5" w14:textId="21C0C6BC" w:rsidR="00FB2C09" w:rsidRDefault="00FB2C09">
            <w:pPr>
              <w:cnfStyle w:val="000000100000" w:firstRow="0" w:lastRow="0" w:firstColumn="0" w:lastColumn="0" w:oddVBand="0" w:evenVBand="0" w:oddHBand="1" w:evenHBand="0" w:firstRowFirstColumn="0" w:firstRowLastColumn="0" w:lastRowFirstColumn="0" w:lastRowLastColumn="0"/>
            </w:pPr>
            <w:r w:rsidRPr="00FB2C09">
              <w:rPr>
                <w:u w:val="single"/>
              </w:rPr>
              <w:t>Invasion Games</w:t>
            </w:r>
          </w:p>
        </w:tc>
        <w:tc>
          <w:tcPr>
            <w:tcW w:w="3672" w:type="dxa"/>
          </w:tcPr>
          <w:p w14:paraId="336990AD" w14:textId="66563728" w:rsidR="00996F0C" w:rsidRDefault="00996F0C" w:rsidP="00996F0C">
            <w:pPr>
              <w:cnfStyle w:val="000000100000" w:firstRow="0" w:lastRow="0" w:firstColumn="0" w:lastColumn="0" w:oddVBand="0" w:evenVBand="0" w:oddHBand="1" w:evenHBand="0" w:firstRowFirstColumn="0" w:firstRowLastColumn="0" w:lastRowFirstColumn="0" w:lastRowLastColumn="0"/>
            </w:pPr>
            <w:r>
              <w:t>Gymnastics (Y3/4)</w:t>
            </w:r>
          </w:p>
          <w:p w14:paraId="73E008E6" w14:textId="593F060D" w:rsidR="00996F0C" w:rsidRDefault="00FB2C09" w:rsidP="00996F0C">
            <w:pPr>
              <w:cnfStyle w:val="000000100000" w:firstRow="0" w:lastRow="0" w:firstColumn="0" w:lastColumn="0" w:oddVBand="0" w:evenVBand="0" w:oddHBand="1" w:evenHBand="0" w:firstRowFirstColumn="0" w:firstRowLastColumn="0" w:lastRowFirstColumn="0" w:lastRowLastColumn="0"/>
            </w:pPr>
            <w:r>
              <w:t>Net and Wall</w:t>
            </w:r>
            <w:r w:rsidR="00996F0C">
              <w:t xml:space="preserve"> (Y3/4)</w:t>
            </w:r>
          </w:p>
          <w:p w14:paraId="74C24767" w14:textId="25BC8BA0" w:rsidR="00996F0C" w:rsidRDefault="00FB2C09" w:rsidP="00996F0C">
            <w:pPr>
              <w:cnfStyle w:val="000000100000" w:firstRow="0" w:lastRow="0" w:firstColumn="0" w:lastColumn="0" w:oddVBand="0" w:evenVBand="0" w:oddHBand="1" w:evenHBand="0" w:firstRowFirstColumn="0" w:firstRowLastColumn="0" w:lastRowFirstColumn="0" w:lastRowLastColumn="0"/>
            </w:pPr>
            <w:r>
              <w:t>Invasion Games</w:t>
            </w:r>
            <w:r w:rsidR="00996F0C">
              <w:t xml:space="preserve"> (Y3/4)</w:t>
            </w:r>
          </w:p>
          <w:p w14:paraId="24ACF655" w14:textId="61D81682" w:rsidR="003D2715" w:rsidRDefault="003D2715" w:rsidP="00996F0C">
            <w:pPr>
              <w:cnfStyle w:val="000000100000" w:firstRow="0" w:lastRow="0" w:firstColumn="0" w:lastColumn="0" w:oddVBand="0" w:evenVBand="0" w:oddHBand="1" w:evenHBand="0" w:firstRowFirstColumn="0" w:firstRowLastColumn="0" w:lastRowFirstColumn="0" w:lastRowLastColumn="0"/>
            </w:pPr>
          </w:p>
        </w:tc>
      </w:tr>
      <w:tr w:rsidR="003D2715" w14:paraId="313E4596"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F20528D" w14:textId="77777777" w:rsidR="003D2715" w:rsidRDefault="00427717">
            <w:r>
              <w:t>Computing</w:t>
            </w:r>
          </w:p>
        </w:tc>
        <w:tc>
          <w:tcPr>
            <w:tcW w:w="2977" w:type="dxa"/>
          </w:tcPr>
          <w:p w14:paraId="260BDBEB" w14:textId="77777777" w:rsidR="003D2715" w:rsidRDefault="00427717" w:rsidP="00427717">
            <w:pPr>
              <w:cnfStyle w:val="000000000000" w:firstRow="0" w:lastRow="0" w:firstColumn="0" w:lastColumn="0" w:oddVBand="0" w:evenVBand="0" w:oddHBand="0" w:evenHBand="0" w:firstRowFirstColumn="0" w:firstRowLastColumn="0" w:lastRowFirstColumn="0" w:lastRowLastColumn="0"/>
            </w:pPr>
            <w:r>
              <w:t>Code</w:t>
            </w:r>
          </w:p>
          <w:p w14:paraId="3000810B" w14:textId="77777777" w:rsidR="00427717" w:rsidRDefault="00427717" w:rsidP="00427717">
            <w:pPr>
              <w:cnfStyle w:val="000000000000" w:firstRow="0" w:lastRow="0" w:firstColumn="0" w:lastColumn="0" w:oddVBand="0" w:evenVBand="0" w:oddHBand="0" w:evenHBand="0" w:firstRowFirstColumn="0" w:firstRowLastColumn="0" w:lastRowFirstColumn="0" w:lastRowLastColumn="0"/>
            </w:pPr>
            <w:r>
              <w:t>Collect</w:t>
            </w:r>
          </w:p>
          <w:p w14:paraId="1E633F17" w14:textId="77777777" w:rsidR="00427717" w:rsidRDefault="00427717" w:rsidP="00427717">
            <w:pPr>
              <w:cnfStyle w:val="000000000000" w:firstRow="0" w:lastRow="0" w:firstColumn="0" w:lastColumn="0" w:oddVBand="0" w:evenVBand="0" w:oddHBand="0" w:evenHBand="0" w:firstRowFirstColumn="0" w:firstRowLastColumn="0" w:lastRowFirstColumn="0" w:lastRowLastColumn="0"/>
            </w:pPr>
            <w:r>
              <w:lastRenderedPageBreak/>
              <w:t>Communicate</w:t>
            </w:r>
          </w:p>
          <w:p w14:paraId="607822C1" w14:textId="77777777" w:rsidR="00427717" w:rsidRDefault="00427717" w:rsidP="00427717">
            <w:pPr>
              <w:cnfStyle w:val="000000000000" w:firstRow="0" w:lastRow="0" w:firstColumn="0" w:lastColumn="0" w:oddVBand="0" w:evenVBand="0" w:oddHBand="0" w:evenHBand="0" w:firstRowFirstColumn="0" w:firstRowLastColumn="0" w:lastRowFirstColumn="0" w:lastRowLastColumn="0"/>
            </w:pPr>
            <w:r>
              <w:t>Connect</w:t>
            </w:r>
          </w:p>
        </w:tc>
        <w:tc>
          <w:tcPr>
            <w:tcW w:w="7581" w:type="dxa"/>
          </w:tcPr>
          <w:p w14:paraId="34AC82D6" w14:textId="77777777" w:rsidR="003D2715" w:rsidRDefault="00A14BCF" w:rsidP="00427717">
            <w:pPr>
              <w:cnfStyle w:val="000000000000" w:firstRow="0" w:lastRow="0" w:firstColumn="0" w:lastColumn="0" w:oddVBand="0" w:evenVBand="0" w:oddHBand="0" w:evenHBand="0" w:firstRowFirstColumn="0" w:firstRowLastColumn="0" w:lastRowFirstColumn="0" w:lastRowLastColumn="0"/>
            </w:pPr>
            <w:r>
              <w:lastRenderedPageBreak/>
              <w:t>Online Safety (Twinkl)</w:t>
            </w:r>
          </w:p>
          <w:p w14:paraId="381F35FE" w14:textId="05D9FCAA" w:rsidR="00A14BCF" w:rsidRDefault="00A14BCF" w:rsidP="00427717">
            <w:pPr>
              <w:cnfStyle w:val="000000000000" w:firstRow="0" w:lastRow="0" w:firstColumn="0" w:lastColumn="0" w:oddVBand="0" w:evenVBand="0" w:oddHBand="0" w:evenHBand="0" w:firstRowFirstColumn="0" w:firstRowLastColumn="0" w:lastRowFirstColumn="0" w:lastRowLastColumn="0"/>
            </w:pPr>
            <w:r>
              <w:t>Scratch Animated Stories (Twinkl)</w:t>
            </w:r>
            <w:bookmarkStart w:id="0" w:name="_GoBack"/>
            <w:bookmarkEnd w:id="0"/>
          </w:p>
        </w:tc>
        <w:tc>
          <w:tcPr>
            <w:tcW w:w="3672" w:type="dxa"/>
          </w:tcPr>
          <w:p w14:paraId="20672D36" w14:textId="73D24A56" w:rsidR="00427717" w:rsidRDefault="00427717" w:rsidP="00427717">
            <w:pPr>
              <w:cnfStyle w:val="000000000000" w:firstRow="0" w:lastRow="0" w:firstColumn="0" w:lastColumn="0" w:oddVBand="0" w:evenVBand="0" w:oddHBand="0" w:evenHBand="0" w:firstRowFirstColumn="0" w:firstRowLastColumn="0" w:lastRowFirstColumn="0" w:lastRowLastColumn="0"/>
            </w:pPr>
          </w:p>
        </w:tc>
      </w:tr>
      <w:tr w:rsidR="0035355A" w14:paraId="4FBCCC08"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D006495" w14:textId="77777777" w:rsidR="0035355A" w:rsidRDefault="0035355A">
            <w:r>
              <w:t>Maths</w:t>
            </w:r>
          </w:p>
        </w:tc>
        <w:tc>
          <w:tcPr>
            <w:tcW w:w="2977" w:type="dxa"/>
          </w:tcPr>
          <w:p w14:paraId="3069C200" w14:textId="77777777" w:rsidR="00CA4B69" w:rsidRDefault="00FB2C09" w:rsidP="003C768B">
            <w:pPr>
              <w:cnfStyle w:val="000000100000" w:firstRow="0" w:lastRow="0" w:firstColumn="0" w:lastColumn="0" w:oddVBand="0" w:evenVBand="0" w:oddHBand="1" w:evenHBand="0" w:firstRowFirstColumn="0" w:firstRowLastColumn="0" w:lastRowFirstColumn="0" w:lastRowLastColumn="0"/>
            </w:pPr>
            <w:r>
              <w:t>Know and Use Numbers</w:t>
            </w:r>
          </w:p>
          <w:p w14:paraId="1EE545D3" w14:textId="77777777" w:rsidR="00FB2C09" w:rsidRDefault="00FB2C09" w:rsidP="003C768B">
            <w:pPr>
              <w:cnfStyle w:val="000000100000" w:firstRow="0" w:lastRow="0" w:firstColumn="0" w:lastColumn="0" w:oddVBand="0" w:evenVBand="0" w:oddHBand="1" w:evenHBand="0" w:firstRowFirstColumn="0" w:firstRowLastColumn="0" w:lastRowFirstColumn="0" w:lastRowLastColumn="0"/>
            </w:pPr>
            <w:r>
              <w:t>Add and subtract</w:t>
            </w:r>
          </w:p>
          <w:p w14:paraId="1616D058" w14:textId="77777777" w:rsidR="00FB2C09" w:rsidRDefault="00FB2C09" w:rsidP="003C768B">
            <w:pPr>
              <w:cnfStyle w:val="000000100000" w:firstRow="0" w:lastRow="0" w:firstColumn="0" w:lastColumn="0" w:oddVBand="0" w:evenVBand="0" w:oddHBand="1" w:evenHBand="0" w:firstRowFirstColumn="0" w:firstRowLastColumn="0" w:lastRowFirstColumn="0" w:lastRowLastColumn="0"/>
            </w:pPr>
            <w:r>
              <w:t>Multiply and divide</w:t>
            </w:r>
          </w:p>
          <w:p w14:paraId="41F15360" w14:textId="78E56528" w:rsidR="00FB2C09" w:rsidRDefault="00FB2C09" w:rsidP="003C768B">
            <w:pPr>
              <w:cnfStyle w:val="000000100000" w:firstRow="0" w:lastRow="0" w:firstColumn="0" w:lastColumn="0" w:oddVBand="0" w:evenVBand="0" w:oddHBand="1" w:evenHBand="0" w:firstRowFirstColumn="0" w:firstRowLastColumn="0" w:lastRowFirstColumn="0" w:lastRowLastColumn="0"/>
            </w:pPr>
            <w:r>
              <w:t>Use fractions</w:t>
            </w:r>
          </w:p>
        </w:tc>
        <w:tc>
          <w:tcPr>
            <w:tcW w:w="7581" w:type="dxa"/>
          </w:tcPr>
          <w:p w14:paraId="62184FC8" w14:textId="657AB81B" w:rsidR="0035355A" w:rsidRDefault="00CA4B69" w:rsidP="00427717">
            <w:pPr>
              <w:cnfStyle w:val="000000100000" w:firstRow="0" w:lastRow="0" w:firstColumn="0" w:lastColumn="0" w:oddVBand="0" w:evenVBand="0" w:oddHBand="1" w:evenHBand="0" w:firstRowFirstColumn="0" w:firstRowLastColumn="0" w:lastRowFirstColumn="0" w:lastRowLastColumn="0"/>
            </w:pPr>
            <w:r>
              <w:t>A range of contexts</w:t>
            </w:r>
            <w:r w:rsidR="00FB2C09">
              <w:t>.</w:t>
            </w:r>
          </w:p>
        </w:tc>
        <w:tc>
          <w:tcPr>
            <w:tcW w:w="3672" w:type="dxa"/>
          </w:tcPr>
          <w:p w14:paraId="6B18A9F6" w14:textId="3C54B95F" w:rsidR="00FB2C09" w:rsidRDefault="00FB2C09" w:rsidP="00FB2C09">
            <w:pPr>
              <w:cnfStyle w:val="000000100000" w:firstRow="0" w:lastRow="0" w:firstColumn="0" w:lastColumn="0" w:oddVBand="0" w:evenVBand="0" w:oddHBand="1" w:evenHBand="0" w:firstRowFirstColumn="0" w:firstRowLastColumn="0" w:lastRowFirstColumn="0" w:lastRowLastColumn="0"/>
            </w:pPr>
            <w:r>
              <w:t>Know and Use Numbers (Y3/4/5)</w:t>
            </w:r>
          </w:p>
          <w:p w14:paraId="2C3D4545" w14:textId="1ED6D726" w:rsidR="00FB2C09" w:rsidRDefault="00FB2C09" w:rsidP="00FB2C09">
            <w:pPr>
              <w:cnfStyle w:val="000000100000" w:firstRow="0" w:lastRow="0" w:firstColumn="0" w:lastColumn="0" w:oddVBand="0" w:evenVBand="0" w:oddHBand="1" w:evenHBand="0" w:firstRowFirstColumn="0" w:firstRowLastColumn="0" w:lastRowFirstColumn="0" w:lastRowLastColumn="0"/>
            </w:pPr>
            <w:r>
              <w:t xml:space="preserve">Add and subtract </w:t>
            </w:r>
            <w:r w:rsidRPr="00FB2C09">
              <w:t>(Y3/4/5)</w:t>
            </w:r>
          </w:p>
          <w:p w14:paraId="45972821" w14:textId="2B32A954" w:rsidR="00FB2C09" w:rsidRDefault="00FB2C09" w:rsidP="00FB2C09">
            <w:pPr>
              <w:cnfStyle w:val="000000100000" w:firstRow="0" w:lastRow="0" w:firstColumn="0" w:lastColumn="0" w:oddVBand="0" w:evenVBand="0" w:oddHBand="1" w:evenHBand="0" w:firstRowFirstColumn="0" w:firstRowLastColumn="0" w:lastRowFirstColumn="0" w:lastRowLastColumn="0"/>
            </w:pPr>
            <w:r>
              <w:t xml:space="preserve">Multiply and divide </w:t>
            </w:r>
            <w:r w:rsidRPr="00FB2C09">
              <w:t>(Y3/4/5)</w:t>
            </w:r>
          </w:p>
          <w:p w14:paraId="1A4B2450" w14:textId="584AA679" w:rsidR="0035355A" w:rsidRDefault="00FB2C09" w:rsidP="00FB2C09">
            <w:pPr>
              <w:cnfStyle w:val="000000100000" w:firstRow="0" w:lastRow="0" w:firstColumn="0" w:lastColumn="0" w:oddVBand="0" w:evenVBand="0" w:oddHBand="1" w:evenHBand="0" w:firstRowFirstColumn="0" w:firstRowLastColumn="0" w:lastRowFirstColumn="0" w:lastRowLastColumn="0"/>
            </w:pPr>
            <w:r>
              <w:t xml:space="preserve">Use fractions </w:t>
            </w:r>
            <w:r w:rsidRPr="00FB2C09">
              <w:t>(Y3/4/5)</w:t>
            </w:r>
          </w:p>
        </w:tc>
      </w:tr>
      <w:tr w:rsidR="0035355A" w14:paraId="46C8007A"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18EC26E0" w14:textId="77777777" w:rsidR="0035355A" w:rsidRDefault="0035355A">
            <w:r>
              <w:t>English</w:t>
            </w:r>
          </w:p>
        </w:tc>
        <w:tc>
          <w:tcPr>
            <w:tcW w:w="2977" w:type="dxa"/>
          </w:tcPr>
          <w:p w14:paraId="369C1C4B" w14:textId="77777777" w:rsidR="00CD7530" w:rsidRDefault="003E5566" w:rsidP="00CD7530">
            <w:pPr>
              <w:cnfStyle w:val="000000000000" w:firstRow="0" w:lastRow="0" w:firstColumn="0" w:lastColumn="0" w:oddVBand="0" w:evenVBand="0" w:oddHBand="0" w:evenHBand="0" w:firstRowFirstColumn="0" w:firstRowLastColumn="0" w:lastRowFirstColumn="0" w:lastRowLastColumn="0"/>
            </w:pPr>
            <w:r>
              <w:t>Understand texts</w:t>
            </w:r>
          </w:p>
          <w:p w14:paraId="1DF63693"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Transcribe</w:t>
            </w:r>
          </w:p>
          <w:p w14:paraId="09986A44"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Compose</w:t>
            </w:r>
          </w:p>
          <w:p w14:paraId="37316368"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Analyse</w:t>
            </w:r>
          </w:p>
          <w:p w14:paraId="7CBF692A" w14:textId="77777777" w:rsidR="003E5566" w:rsidRDefault="003E5566" w:rsidP="003E5566">
            <w:pPr>
              <w:cnfStyle w:val="000000000000" w:firstRow="0" w:lastRow="0" w:firstColumn="0" w:lastColumn="0" w:oddVBand="0" w:evenVBand="0" w:oddHBand="0" w:evenHBand="0" w:firstRowFirstColumn="0" w:firstRowLastColumn="0" w:lastRowFirstColumn="0" w:lastRowLastColumn="0"/>
            </w:pPr>
            <w:r>
              <w:t>Present</w:t>
            </w:r>
          </w:p>
        </w:tc>
        <w:tc>
          <w:tcPr>
            <w:tcW w:w="7581" w:type="dxa"/>
          </w:tcPr>
          <w:p w14:paraId="1F7FECDE" w14:textId="77777777" w:rsidR="001C0C1A" w:rsidRDefault="00FB2C09" w:rsidP="00CD7530">
            <w:pPr>
              <w:cnfStyle w:val="000000000000" w:firstRow="0" w:lastRow="0" w:firstColumn="0" w:lastColumn="0" w:oddVBand="0" w:evenVBand="0" w:oddHBand="0" w:evenHBand="0" w:firstRowFirstColumn="0" w:firstRowLastColumn="0" w:lastRowFirstColumn="0" w:lastRowLastColumn="0"/>
              <w:rPr>
                <w:u w:val="single"/>
              </w:rPr>
            </w:pPr>
            <w:r>
              <w:rPr>
                <w:u w:val="single"/>
              </w:rPr>
              <w:t>Oranges in No Man’s Land</w:t>
            </w:r>
          </w:p>
          <w:p w14:paraId="6525DEC7" w14:textId="5454A7A2" w:rsidR="00FB2C09" w:rsidRDefault="00FB2C09" w:rsidP="00FB2C09">
            <w:pPr>
              <w:cnfStyle w:val="000000000000" w:firstRow="0" w:lastRow="0" w:firstColumn="0" w:lastColumn="0" w:oddVBand="0" w:evenVBand="0" w:oddHBand="0" w:evenHBand="0" w:firstRowFirstColumn="0" w:firstRowLastColumn="0" w:lastRowFirstColumn="0" w:lastRowLastColumn="0"/>
            </w:pPr>
            <w:r w:rsidRPr="00FB2C09">
              <w:t>In this unit, the children explore a fiction set in Lebanon. They read the interactive eBook, asking questions and developing understanding of inference and the author’s use of language. They use discussion and role-play to explore characters and the impact of civil war. They develop editing, proof-reading and peer-review skills. They plan, edit and write a story from a different character’s point of view.</w:t>
            </w:r>
          </w:p>
          <w:p w14:paraId="4EAFE1DE" w14:textId="4C78F0B1" w:rsidR="007B6939" w:rsidRDefault="007B6939" w:rsidP="00FB2C09">
            <w:pPr>
              <w:cnfStyle w:val="000000000000" w:firstRow="0" w:lastRow="0" w:firstColumn="0" w:lastColumn="0" w:oddVBand="0" w:evenVBand="0" w:oddHBand="0" w:evenHBand="0" w:firstRowFirstColumn="0" w:firstRowLastColumn="0" w:lastRowFirstColumn="0" w:lastRowLastColumn="0"/>
            </w:pPr>
          </w:p>
          <w:p w14:paraId="56B6977B" w14:textId="32D735F9" w:rsidR="007B6939" w:rsidRPr="007B6939" w:rsidRDefault="007B6939" w:rsidP="00FB2C09">
            <w:pPr>
              <w:cnfStyle w:val="000000000000" w:firstRow="0" w:lastRow="0" w:firstColumn="0" w:lastColumn="0" w:oddVBand="0" w:evenVBand="0" w:oddHBand="0" w:evenHBand="0" w:firstRowFirstColumn="0" w:firstRowLastColumn="0" w:lastRowFirstColumn="0" w:lastRowLastColumn="0"/>
              <w:rPr>
                <w:u w:val="single"/>
              </w:rPr>
            </w:pPr>
            <w:r w:rsidRPr="007B6939">
              <w:rPr>
                <w:u w:val="single"/>
              </w:rPr>
              <w:t>What is Blood For?</w:t>
            </w:r>
          </w:p>
          <w:p w14:paraId="053E6468" w14:textId="35C27472" w:rsidR="007B6939" w:rsidRDefault="007B6939" w:rsidP="00FB2C09">
            <w:pPr>
              <w:cnfStyle w:val="000000000000" w:firstRow="0" w:lastRow="0" w:firstColumn="0" w:lastColumn="0" w:oddVBand="0" w:evenVBand="0" w:oddHBand="0" w:evenHBand="0" w:firstRowFirstColumn="0" w:firstRowLastColumn="0" w:lastRowFirstColumn="0" w:lastRowLastColumn="0"/>
            </w:pPr>
            <w:r w:rsidRPr="007B6939">
              <w:t>In this unit, the children explore the Big Question: What is blood for? They read the interactive eBook, using evidence from the text to find answers and scanning for specific information. They learn to use grammatical, presentational and organisational features to affect the presentation of information. They answer the Big Question, planning and writing eBook screens of their own.</w:t>
            </w:r>
          </w:p>
          <w:p w14:paraId="7FFA0038" w14:textId="34E75723" w:rsidR="007B6939" w:rsidRDefault="007B6939" w:rsidP="00FB2C09">
            <w:pPr>
              <w:cnfStyle w:val="000000000000" w:firstRow="0" w:lastRow="0" w:firstColumn="0" w:lastColumn="0" w:oddVBand="0" w:evenVBand="0" w:oddHBand="0" w:evenHBand="0" w:firstRowFirstColumn="0" w:firstRowLastColumn="0" w:lastRowFirstColumn="0" w:lastRowLastColumn="0"/>
            </w:pPr>
          </w:p>
          <w:p w14:paraId="2A0697AF" w14:textId="1043A3F1" w:rsidR="007B6939" w:rsidRPr="007B6939" w:rsidRDefault="007B6939" w:rsidP="00FB2C09">
            <w:pPr>
              <w:cnfStyle w:val="000000000000" w:firstRow="0" w:lastRow="0" w:firstColumn="0" w:lastColumn="0" w:oddVBand="0" w:evenVBand="0" w:oddHBand="0" w:evenHBand="0" w:firstRowFirstColumn="0" w:firstRowLastColumn="0" w:lastRowFirstColumn="0" w:lastRowLastColumn="0"/>
              <w:rPr>
                <w:u w:val="single"/>
              </w:rPr>
            </w:pPr>
            <w:r w:rsidRPr="007B6939">
              <w:rPr>
                <w:u w:val="single"/>
              </w:rPr>
              <w:t>Poetic Voice</w:t>
            </w:r>
          </w:p>
          <w:p w14:paraId="0DF51119" w14:textId="21E32DE3" w:rsidR="007B6939" w:rsidRDefault="007B6939" w:rsidP="00FB2C09">
            <w:pPr>
              <w:cnfStyle w:val="000000000000" w:firstRow="0" w:lastRow="0" w:firstColumn="0" w:lastColumn="0" w:oddVBand="0" w:evenVBand="0" w:oddHBand="0" w:evenHBand="0" w:firstRowFirstColumn="0" w:firstRowLastColumn="0" w:lastRowFirstColumn="0" w:lastRowLastColumn="0"/>
            </w:pPr>
            <w:r w:rsidRPr="007B6939">
              <w:t>In this unit, the children explore free verse poems, focusing in depth on the work of two poets. They focus on imagery and explore different language patterns. They write poems based on a model and present a free verse poem in letter form.</w:t>
            </w:r>
          </w:p>
          <w:p w14:paraId="26919D06" w14:textId="78E05E58" w:rsidR="00FB2C09" w:rsidRPr="00FB2C09" w:rsidRDefault="00FB2C09" w:rsidP="00FB2C09">
            <w:pPr>
              <w:cnfStyle w:val="000000000000" w:firstRow="0" w:lastRow="0" w:firstColumn="0" w:lastColumn="0" w:oddVBand="0" w:evenVBand="0" w:oddHBand="0" w:evenHBand="0" w:firstRowFirstColumn="0" w:firstRowLastColumn="0" w:lastRowFirstColumn="0" w:lastRowLastColumn="0"/>
            </w:pPr>
          </w:p>
        </w:tc>
        <w:tc>
          <w:tcPr>
            <w:tcW w:w="3672" w:type="dxa"/>
          </w:tcPr>
          <w:p w14:paraId="585A48BA" w14:textId="396E7773" w:rsidR="00647CC7" w:rsidRDefault="00647CC7" w:rsidP="00647CC7">
            <w:pPr>
              <w:cnfStyle w:val="000000000000" w:firstRow="0" w:lastRow="0" w:firstColumn="0" w:lastColumn="0" w:oddVBand="0" w:evenVBand="0" w:oddHBand="0" w:evenHBand="0" w:firstRowFirstColumn="0" w:firstRowLastColumn="0" w:lastRowFirstColumn="0" w:lastRowLastColumn="0"/>
            </w:pPr>
            <w:r>
              <w:t>Understand texts</w:t>
            </w:r>
            <w:r w:rsidR="007B6939">
              <w:t xml:space="preserve"> (Y1,2,3,4)</w:t>
            </w:r>
          </w:p>
          <w:p w14:paraId="1AA4F74A" w14:textId="3A453F4A" w:rsidR="00647CC7" w:rsidRDefault="00647CC7" w:rsidP="00647CC7">
            <w:pPr>
              <w:cnfStyle w:val="000000000000" w:firstRow="0" w:lastRow="0" w:firstColumn="0" w:lastColumn="0" w:oddVBand="0" w:evenVBand="0" w:oddHBand="0" w:evenHBand="0" w:firstRowFirstColumn="0" w:firstRowLastColumn="0" w:lastRowFirstColumn="0" w:lastRowLastColumn="0"/>
            </w:pPr>
            <w:r>
              <w:t>Transcribe</w:t>
            </w:r>
            <w:r w:rsidR="007B6939">
              <w:t xml:space="preserve"> </w:t>
            </w:r>
            <w:r w:rsidR="007B6939" w:rsidRPr="007B6939">
              <w:t>(Y1,2,3,4)</w:t>
            </w:r>
          </w:p>
          <w:p w14:paraId="45AFA50E" w14:textId="4FAFEA47" w:rsidR="00647CC7" w:rsidRDefault="00647CC7" w:rsidP="00647CC7">
            <w:pPr>
              <w:cnfStyle w:val="000000000000" w:firstRow="0" w:lastRow="0" w:firstColumn="0" w:lastColumn="0" w:oddVBand="0" w:evenVBand="0" w:oddHBand="0" w:evenHBand="0" w:firstRowFirstColumn="0" w:firstRowLastColumn="0" w:lastRowFirstColumn="0" w:lastRowLastColumn="0"/>
            </w:pPr>
            <w:r>
              <w:t>Compose</w:t>
            </w:r>
            <w:r w:rsidR="007B6939">
              <w:t xml:space="preserve"> </w:t>
            </w:r>
            <w:r w:rsidR="007B6939" w:rsidRPr="007B6939">
              <w:t>(Y1,2,3,4)</w:t>
            </w:r>
          </w:p>
          <w:p w14:paraId="7E5BD563" w14:textId="5530BD36" w:rsidR="00647CC7" w:rsidRDefault="00647CC7" w:rsidP="00647CC7">
            <w:pPr>
              <w:cnfStyle w:val="000000000000" w:firstRow="0" w:lastRow="0" w:firstColumn="0" w:lastColumn="0" w:oddVBand="0" w:evenVBand="0" w:oddHBand="0" w:evenHBand="0" w:firstRowFirstColumn="0" w:firstRowLastColumn="0" w:lastRowFirstColumn="0" w:lastRowLastColumn="0"/>
            </w:pPr>
            <w:r>
              <w:t>Analyse</w:t>
            </w:r>
            <w:r w:rsidR="007B6939">
              <w:t xml:space="preserve"> </w:t>
            </w:r>
            <w:r w:rsidR="007B6939" w:rsidRPr="007B6939">
              <w:t>(Y1,2,3,4)</w:t>
            </w:r>
          </w:p>
          <w:p w14:paraId="0B9DFB8D" w14:textId="7C0C6149" w:rsidR="003E5566" w:rsidRDefault="00647CC7" w:rsidP="00647CC7">
            <w:pPr>
              <w:cnfStyle w:val="000000000000" w:firstRow="0" w:lastRow="0" w:firstColumn="0" w:lastColumn="0" w:oddVBand="0" w:evenVBand="0" w:oddHBand="0" w:evenHBand="0" w:firstRowFirstColumn="0" w:firstRowLastColumn="0" w:lastRowFirstColumn="0" w:lastRowLastColumn="0"/>
            </w:pPr>
            <w:r>
              <w:t>Present</w:t>
            </w:r>
            <w:r w:rsidR="007B6939">
              <w:t xml:space="preserve"> </w:t>
            </w:r>
            <w:r w:rsidR="007B6939" w:rsidRPr="007B6939">
              <w:t>(Y1,2,3,4)</w:t>
            </w:r>
          </w:p>
        </w:tc>
      </w:tr>
      <w:tr w:rsidR="00352C6F" w14:paraId="0676CCFA"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C72144" w14:textId="77777777" w:rsidR="00352C6F" w:rsidRDefault="00352C6F" w:rsidP="00352C6F">
            <w:r>
              <w:t>PSHE</w:t>
            </w:r>
          </w:p>
        </w:tc>
        <w:tc>
          <w:tcPr>
            <w:tcW w:w="2977" w:type="dxa"/>
          </w:tcPr>
          <w:p w14:paraId="423BD4BA" w14:textId="0FEFCF65" w:rsidR="000F03D9" w:rsidRDefault="000F03D9" w:rsidP="00352C6F">
            <w:pPr>
              <w:cnfStyle w:val="000000100000" w:firstRow="0" w:lastRow="0" w:firstColumn="0" w:lastColumn="0" w:oddVBand="0" w:evenVBand="0" w:oddHBand="1" w:evenHBand="0" w:firstRowFirstColumn="0" w:firstRowLastColumn="0" w:lastRowFirstColumn="0" w:lastRowLastColumn="0"/>
            </w:pPr>
            <w:r>
              <w:t xml:space="preserve">Internet safety and harms. </w:t>
            </w:r>
          </w:p>
          <w:p w14:paraId="4F53D21E" w14:textId="048A21B5" w:rsidR="00352C6F" w:rsidRDefault="00352C6F" w:rsidP="00352C6F">
            <w:pPr>
              <w:cnfStyle w:val="000000100000" w:firstRow="0" w:lastRow="0" w:firstColumn="0" w:lastColumn="0" w:oddVBand="0" w:evenVBand="0" w:oddHBand="1" w:evenHBand="0" w:firstRowFirstColumn="0" w:firstRowLastColumn="0" w:lastRowFirstColumn="0" w:lastRowLastColumn="0"/>
            </w:pPr>
            <w:r>
              <w:t xml:space="preserve">Being a good citizen </w:t>
            </w:r>
          </w:p>
          <w:p w14:paraId="5DB0AD61" w14:textId="77777777" w:rsidR="00352C6F" w:rsidRDefault="00352C6F" w:rsidP="00352C6F">
            <w:pPr>
              <w:cnfStyle w:val="000000100000" w:firstRow="0" w:lastRow="0" w:firstColumn="0" w:lastColumn="0" w:oddVBand="0" w:evenVBand="0" w:oddHBand="1" w:evenHBand="0" w:firstRowFirstColumn="0" w:firstRowLastColumn="0" w:lastRowFirstColumn="0" w:lastRowLastColumn="0"/>
            </w:pPr>
            <w:r>
              <w:t>Mental well-being</w:t>
            </w:r>
          </w:p>
        </w:tc>
        <w:tc>
          <w:tcPr>
            <w:tcW w:w="7581" w:type="dxa"/>
          </w:tcPr>
          <w:p w14:paraId="0B91792C" w14:textId="77777777" w:rsidR="00E9001F" w:rsidRDefault="007B6939" w:rsidP="00647CC7">
            <w:pPr>
              <w:cnfStyle w:val="000000100000" w:firstRow="0" w:lastRow="0" w:firstColumn="0" w:lastColumn="0" w:oddVBand="0" w:evenVBand="0" w:oddHBand="1" w:evenHBand="0" w:firstRowFirstColumn="0" w:firstRowLastColumn="0" w:lastRowFirstColumn="0" w:lastRowLastColumn="0"/>
              <w:rPr>
                <w:u w:val="single"/>
              </w:rPr>
            </w:pPr>
            <w:r w:rsidRPr="007B6939">
              <w:rPr>
                <w:u w:val="single"/>
              </w:rPr>
              <w:t>Meadows in the Moment</w:t>
            </w:r>
          </w:p>
          <w:p w14:paraId="182E110B" w14:textId="20255C5A" w:rsidR="007B6939" w:rsidRPr="007B6939" w:rsidRDefault="007B6939" w:rsidP="00647CC7">
            <w:pPr>
              <w:cnfStyle w:val="000000100000" w:firstRow="0" w:lastRow="0" w:firstColumn="0" w:lastColumn="0" w:oddVBand="0" w:evenVBand="0" w:oddHBand="1" w:evenHBand="0" w:firstRowFirstColumn="0" w:firstRowLastColumn="0" w:lastRowFirstColumn="0" w:lastRowLastColumn="0"/>
            </w:pPr>
            <w:r w:rsidRPr="007B6939">
              <w:t>A</w:t>
            </w:r>
            <w:r>
              <w:t>n</w:t>
            </w:r>
            <w:r w:rsidRPr="007B6939">
              <w:t xml:space="preserve"> opportunity for pupils to reflect upon the impact of the pandemic upon their lives – in particular their emotions and wellbeing. </w:t>
            </w:r>
          </w:p>
        </w:tc>
        <w:tc>
          <w:tcPr>
            <w:tcW w:w="3672" w:type="dxa"/>
          </w:tcPr>
          <w:p w14:paraId="3EDEDAA5" w14:textId="66E2554A" w:rsidR="00352C6F" w:rsidRDefault="00352C6F" w:rsidP="00647CC7">
            <w:pPr>
              <w:cnfStyle w:val="000000100000" w:firstRow="0" w:lastRow="0" w:firstColumn="0" w:lastColumn="0" w:oddVBand="0" w:evenVBand="0" w:oddHBand="1" w:evenHBand="0" w:firstRowFirstColumn="0" w:firstRowLastColumn="0" w:lastRowFirstColumn="0" w:lastRowLastColumn="0"/>
            </w:pPr>
          </w:p>
        </w:tc>
      </w:tr>
    </w:tbl>
    <w:p w14:paraId="16A24EEA" w14:textId="77777777" w:rsidR="00130F15" w:rsidRDefault="00130F15"/>
    <w:sectPr w:rsidR="00130F15" w:rsidSect="00B111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B8C9" w14:textId="77777777" w:rsidR="004A1DEC" w:rsidRDefault="004A1DEC" w:rsidP="004A1DEC">
      <w:pPr>
        <w:spacing w:after="0" w:line="240" w:lineRule="auto"/>
      </w:pPr>
      <w:r>
        <w:separator/>
      </w:r>
    </w:p>
  </w:endnote>
  <w:endnote w:type="continuationSeparator" w:id="0">
    <w:p w14:paraId="3175586A" w14:textId="77777777" w:rsidR="004A1DEC" w:rsidRDefault="004A1DEC" w:rsidP="004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1CE2" w14:textId="77777777" w:rsidR="004A1DEC" w:rsidRDefault="004A1DEC" w:rsidP="004A1DEC">
      <w:pPr>
        <w:spacing w:after="0" w:line="240" w:lineRule="auto"/>
      </w:pPr>
      <w:r>
        <w:separator/>
      </w:r>
    </w:p>
  </w:footnote>
  <w:footnote w:type="continuationSeparator" w:id="0">
    <w:p w14:paraId="74D710D1" w14:textId="77777777" w:rsidR="004A1DEC" w:rsidRDefault="004A1DEC" w:rsidP="004A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8745A"/>
    <w:multiLevelType w:val="hybridMultilevel"/>
    <w:tmpl w:val="41E67656"/>
    <w:lvl w:ilvl="0" w:tplc="08090001">
      <w:start w:val="1"/>
      <w:numFmt w:val="bullet"/>
      <w:lvlText w:val=""/>
      <w:lvlJc w:val="left"/>
      <w:pPr>
        <w:ind w:left="720" w:hanging="360"/>
      </w:pPr>
      <w:rPr>
        <w:rFonts w:ascii="Symbol" w:hAnsi="Symbol" w:hint="default"/>
      </w:rPr>
    </w:lvl>
    <w:lvl w:ilvl="1" w:tplc="30164B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67B6E"/>
    <w:multiLevelType w:val="hybridMultilevel"/>
    <w:tmpl w:val="FEF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182"/>
    <w:rsid w:val="00030BFE"/>
    <w:rsid w:val="00045763"/>
    <w:rsid w:val="000758B8"/>
    <w:rsid w:val="000E266E"/>
    <w:rsid w:val="000F03D9"/>
    <w:rsid w:val="00107E49"/>
    <w:rsid w:val="00130F15"/>
    <w:rsid w:val="0015067B"/>
    <w:rsid w:val="001C0C1A"/>
    <w:rsid w:val="002452E6"/>
    <w:rsid w:val="00263135"/>
    <w:rsid w:val="002870D2"/>
    <w:rsid w:val="002D0ABA"/>
    <w:rsid w:val="00345BD1"/>
    <w:rsid w:val="00352C6F"/>
    <w:rsid w:val="0035355A"/>
    <w:rsid w:val="00356213"/>
    <w:rsid w:val="003C768B"/>
    <w:rsid w:val="003D2715"/>
    <w:rsid w:val="003D302E"/>
    <w:rsid w:val="003E5566"/>
    <w:rsid w:val="00427717"/>
    <w:rsid w:val="004A1DEC"/>
    <w:rsid w:val="004B04F5"/>
    <w:rsid w:val="005903FF"/>
    <w:rsid w:val="005C1E08"/>
    <w:rsid w:val="005E28A1"/>
    <w:rsid w:val="00647CC7"/>
    <w:rsid w:val="006C4234"/>
    <w:rsid w:val="007078B8"/>
    <w:rsid w:val="0079060B"/>
    <w:rsid w:val="007A58D9"/>
    <w:rsid w:val="007B6939"/>
    <w:rsid w:val="007D6088"/>
    <w:rsid w:val="00891685"/>
    <w:rsid w:val="008B5626"/>
    <w:rsid w:val="00980A04"/>
    <w:rsid w:val="00996F0C"/>
    <w:rsid w:val="009B71CD"/>
    <w:rsid w:val="00A14BCF"/>
    <w:rsid w:val="00A331AC"/>
    <w:rsid w:val="00A610C1"/>
    <w:rsid w:val="00AB29ED"/>
    <w:rsid w:val="00AC681E"/>
    <w:rsid w:val="00B11182"/>
    <w:rsid w:val="00BF3500"/>
    <w:rsid w:val="00C55BFE"/>
    <w:rsid w:val="00CA4B69"/>
    <w:rsid w:val="00CA5DFE"/>
    <w:rsid w:val="00CD7530"/>
    <w:rsid w:val="00D240A5"/>
    <w:rsid w:val="00E17423"/>
    <w:rsid w:val="00E877C6"/>
    <w:rsid w:val="00E9001F"/>
    <w:rsid w:val="00FB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268"/>
  <w15:docId w15:val="{8D2ECBDD-BB8B-4AC3-9808-5187019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CA5D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A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C"/>
  </w:style>
  <w:style w:type="paragraph" w:styleId="Footer">
    <w:name w:val="footer"/>
    <w:basedOn w:val="Normal"/>
    <w:link w:val="FooterChar"/>
    <w:uiPriority w:val="99"/>
    <w:unhideWhenUsed/>
    <w:rsid w:val="004A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C"/>
  </w:style>
  <w:style w:type="paragraph" w:styleId="ListParagraph">
    <w:name w:val="List Paragraph"/>
    <w:basedOn w:val="Normal"/>
    <w:uiPriority w:val="34"/>
    <w:qFormat/>
    <w:rsid w:val="007B6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 Magee (Meadows Staff)</dc:creator>
  <cp:lastModifiedBy>Emma Kuffour (Meadows Staff)</cp:lastModifiedBy>
  <cp:revision>3</cp:revision>
  <cp:lastPrinted>2019-12-02T13:24:00Z</cp:lastPrinted>
  <dcterms:created xsi:type="dcterms:W3CDTF">2020-09-07T20:48:00Z</dcterms:created>
  <dcterms:modified xsi:type="dcterms:W3CDTF">2020-09-08T08:06:00Z</dcterms:modified>
</cp:coreProperties>
</file>